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210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.1pt;height:.550pt;mso-position-horizontal-relative:char;mso-position-vertical-relative:line" coordorigin="0,0" coordsize="2,11">
            <v:shape style="position:absolute;left:0;top:5;width:2;height:2" coordorigin="0,5" coordsize="0,0" path="m0,5e" filled="false" stroked="true" strokeweight=".52276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325.679291pt;margin-top:12.050795pt;width:.1pt;height:.1pt;mso-position-horizontal-relative:page;mso-position-vertical-relative:paragraph;z-index:-15728128;mso-wrap-distance-left:0;mso-wrap-distance-right:0" coordorigin="6514,241" coordsize="0,0" path="m6514,241e" filled="false" stroked="true" strokeweight=".522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.563354pt;margin-top:12.573554pt;width:.1pt;height:.1pt;mso-position-horizontal-relative:page;mso-position-vertical-relative:paragraph;z-index:-15727616;mso-wrap-distance-left:0;mso-wrap-distance-right:0" coordorigin="5771,251" coordsize="0,0" path="m5771,251e" filled="false" stroked="true" strokeweight=".522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5"/>
        </w:rPr>
      </w:pPr>
    </w:p>
    <w:p>
      <w:pPr>
        <w:tabs>
          <w:tab w:pos="11885" w:val="left" w:leader="none"/>
          <w:tab w:pos="12930" w:val="left" w:leader="none"/>
          <w:tab w:pos="14310" w:val="left" w:leader="none"/>
          <w:tab w:pos="15289" w:val="left" w:leader="none"/>
          <w:tab w:pos="16412" w:val="left" w:leader="none"/>
          <w:tab w:pos="17541" w:val="left" w:leader="none"/>
        </w:tabs>
        <w:spacing w:line="240" w:lineRule="auto"/>
        <w:ind w:left="17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6.25pt;height:31.4pt;mso-position-horizontal-relative:char;mso-position-vertical-relative:line" type="#_x0000_t202" filled="true" fillcolor="#17b9bd" stroked="false">
            <w10:anchorlock/>
            <v:textbox inset="0,0,0,0">
              <w:txbxContent>
                <w:p>
                  <w:pPr>
                    <w:pStyle w:val="BodyText"/>
                    <w:spacing w:before="88"/>
                    <w:ind w:left="33"/>
                  </w:pPr>
                  <w:r>
                    <w:rPr>
                      <w:rFonts w:ascii="Microsoft YaHei" w:eastAsia="Microsoft YaHei" w:hint="eastAsia"/>
                    </w:rPr>
                    <w:t>主</w:t>
                  </w:r>
                  <w:r>
                    <w:rPr/>
                    <w:t>題：</w:t>
                  </w:r>
                  <w:r>
                    <w:rPr>
                      <w:rFonts w:ascii="Microsoft YaHei" w:eastAsia="Microsoft YaHei" w:hint="eastAsia"/>
                    </w:rPr>
                    <w:t>如</w:t>
                  </w:r>
                  <w:r>
                    <w:rPr/>
                    <w:t>何評估</w:t>
                  </w:r>
                  <w:r>
                    <w:rPr>
                      <w:rFonts w:ascii="Microsoft YaHei" w:eastAsia="Microsoft YaHei" w:hint="eastAsia"/>
                    </w:rPr>
                    <w:t>群</w:t>
                  </w:r>
                  <w:r>
                    <w:rPr/>
                    <w:t>學的成效？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138"/>
          <w:sz w:val="20"/>
        </w:rPr>
        <w:t> </w:t>
      </w:r>
      <w:r>
        <w:rPr>
          <w:rFonts w:ascii="Times New Roman"/>
          <w:spacing w:val="138"/>
          <w:position w:val="21"/>
          <w:sz w:val="20"/>
        </w:rPr>
        <w:pict>
          <v:shape style="width:281.8pt;height:20.95pt;mso-position-horizontal-relative:char;mso-position-vertical-relative:line" type="#_x0000_t202" filled="true" fillcolor="#17b9bd" stroked="false">
            <w10:anchorlock/>
            <v:textbox inset="0,0,0,0">
              <w:txbxContent>
                <w:p>
                  <w:pPr>
                    <w:pStyle w:val="BodyText"/>
                    <w:spacing w:line="334" w:lineRule="exact"/>
                    <w:ind w:left="33"/>
                  </w:pPr>
                  <w:r>
                    <w:rPr>
                      <w:w w:val="95"/>
                    </w:rPr>
                    <w:t>簽名：柯穎瑄、周樂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⽣</w:t>
                  </w:r>
                  <w:r>
                    <w:rPr>
                      <w:w w:val="95"/>
                    </w:rPr>
                    <w:t>、洪榮良、紀碧雲、朱美蓉、傅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⼼怡</w:t>
                  </w:r>
                  <w:r>
                    <w:rPr>
                      <w:w w:val="95"/>
                    </w:rPr>
                    <w:t>（？）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pacing w:val="138"/>
          <w:position w:val="21"/>
          <w:sz w:val="20"/>
        </w:rPr>
      </w:r>
      <w:r>
        <w:rPr>
          <w:rFonts w:ascii="Times New Roman"/>
          <w:spacing w:val="138"/>
          <w:position w:val="21"/>
          <w:sz w:val="20"/>
        </w:rPr>
        <w:tab/>
      </w:r>
      <w:r>
        <w:rPr>
          <w:rFonts w:ascii="Times New Roman"/>
          <w:spacing w:val="138"/>
          <w:position w:val="53"/>
          <w:sz w:val="20"/>
        </w:rPr>
        <w:pict>
          <v:group style="width:37.25pt;height:35.950pt;mso-position-horizontal-relative:char;mso-position-vertical-relative:line" coordorigin="0,0" coordsize="745,719">
            <v:shape style="position:absolute;left:6;top:6;width:732;height:706" coordorigin="7,7" coordsize="732,706" path="m346,712l299,704,185,668,137,660,7,660,7,346,85,346,199,301,271,203,309,104,320,59,320,52,322,45,366,7,379,7,425,52,425,59,423,118,418,177,410,236,399,294,693,294,738,339,738,353,693,399,667,399,674,400,712,444,712,458,667,503,641,503,647,504,686,548,686,562,641,608,615,608,621,609,660,653,660,667,615,712,346,712xe" filled="true" fillcolor="#e7d4d4" stroked="false">
              <v:path arrowok="t"/>
              <v:fill type="solid"/>
            </v:shape>
            <v:shape style="position:absolute;left:6;top:6;width:654;height:706" coordorigin="7,6" coordsize="654,706" path="m241,254l278,188,303,125,316,77,320,59,320,55,321,51,322,44,323,40,327,33,329,30,334,24,336,21,342,16,345,14,352,10,356,9,363,7,367,7,375,6,379,7,383,8,369,57,342,125,300,196,241,254xm346,712l299,704,185,668,137,660,7,660,7,346,72,346,72,595,203,595,250,603,364,639,412,647,659,647,660,655,660,667,659,674,653,686,650,692,640,702,634,706,621,711,615,712,346,712xe" filled="true" fillcolor="#000064" stroked="false">
              <v:path arrowok="t"/>
              <v:fill opacity="6422f" type="solid"/>
            </v:shape>
            <v:shape style="position:absolute;left:6;top:6;width:732;height:706" coordorigin="7,7" coordsize="732,706" path="m660,399l686,399,693,399,738,353,738,346,738,339,693,294,686,294,399,294,410,236,418,177,423,118,425,59,425,52,423,45,421,39,418,32,414,27,409,22,405,17,399,13,392,11,386,8,379,7,372,7,366,7,336,22,331,27,327,32,324,39,322,45,320,52,320,59,309,104,271,203,199,301,85,346,7,346,7,660,137,660,185,668,242,686,299,704,346,712,608,712,659,674,660,660,660,653,645,623,640,618,634,614,628,612,621,609,615,608,608,608,634,608,685,569,686,555,686,548,641,503,634,503,660,503,711,464,712,451,712,444,680,403,674,400,667,399,660,399e" filled="false" stroked="true" strokeweight=".65345pt" strokecolor="#2e4269">
              <v:path arrowok="t"/>
              <v:stroke dashstyle="solid"/>
            </v:shape>
          </v:group>
        </w:pict>
      </w:r>
      <w:r>
        <w:rPr>
          <w:rFonts w:ascii="Times New Roman"/>
          <w:spacing w:val="138"/>
          <w:position w:val="53"/>
          <w:sz w:val="20"/>
        </w:rPr>
      </w:r>
      <w:r>
        <w:rPr>
          <w:rFonts w:ascii="Times New Roman"/>
          <w:spacing w:val="138"/>
          <w:position w:val="53"/>
          <w:sz w:val="20"/>
        </w:rPr>
        <w:tab/>
      </w:r>
      <w:r>
        <w:rPr>
          <w:rFonts w:ascii="Times New Roman"/>
          <w:spacing w:val="138"/>
          <w:position w:val="53"/>
          <w:sz w:val="20"/>
        </w:rPr>
        <w:pict>
          <v:group style="width:37.25pt;height:35.950pt;mso-position-horizontal-relative:char;mso-position-vertical-relative:line" coordorigin="0,0" coordsize="745,719">
            <v:shape style="position:absolute;left:6;top:6;width:732;height:706" coordorigin="7,7" coordsize="732,706" path="m346,712l299,704,185,668,137,660,7,660,7,346,85,346,199,301,271,203,309,104,320,59,320,52,322,45,366,7,379,7,425,52,425,59,423,118,418,177,410,236,399,294,693,294,738,339,738,353,693,399,667,399,674,400,712,444,712,458,667,503,641,503,647,504,686,548,686,562,641,608,615,608,621,609,660,653,660,667,615,712,346,712xe" filled="true" fillcolor="#e7d4d4" stroked="false">
              <v:path arrowok="t"/>
              <v:fill type="solid"/>
            </v:shape>
            <v:shape style="position:absolute;left:6;top:6;width:654;height:706" coordorigin="7,6" coordsize="654,706" path="m241,254l278,188,303,125,316,77,320,59,320,55,321,51,322,44,323,40,327,33,329,30,334,24,336,21,342,16,345,14,352,10,356,9,363,7,367,7,375,6,379,7,383,8,369,57,342,125,300,196,241,254xm346,712l299,704,185,668,137,660,7,660,7,346,72,346,72,595,203,595,250,603,364,639,412,647,659,647,660,655,660,667,659,674,653,686,650,692,640,702,634,706,621,711,615,712,346,712xe" filled="true" fillcolor="#000064" stroked="false">
              <v:path arrowok="t"/>
              <v:fill opacity="6422f" type="solid"/>
            </v:shape>
            <v:shape style="position:absolute;left:6;top:6;width:732;height:706" coordorigin="7,7" coordsize="732,706" path="m660,399l686,399,693,399,738,353,738,346,738,339,693,294,686,294,399,294,410,236,418,177,423,118,425,59,425,52,423,45,421,39,418,32,414,27,409,22,405,17,399,13,392,11,386,8,379,7,372,7,366,7,336,22,331,27,327,32,324,39,322,45,320,52,320,59,309,104,271,203,199,301,85,346,7,346,7,660,137,660,185,668,242,686,299,704,346,712,608,712,659,674,660,660,660,653,645,623,640,618,634,614,628,612,621,609,615,608,608,608,634,608,685,569,686,555,686,548,641,503,634,503,660,503,711,464,712,451,712,444,680,403,674,400,667,399,660,399e" filled="false" stroked="true" strokeweight=".65345pt" strokecolor="#2e4269">
              <v:path arrowok="t"/>
              <v:stroke dashstyle="solid"/>
            </v:shape>
          </v:group>
        </w:pict>
      </w:r>
      <w:r>
        <w:rPr>
          <w:rFonts w:ascii="Times New Roman"/>
          <w:spacing w:val="138"/>
          <w:position w:val="53"/>
          <w:sz w:val="20"/>
        </w:rPr>
      </w:r>
      <w:r>
        <w:rPr>
          <w:rFonts w:ascii="Times New Roman"/>
          <w:spacing w:val="138"/>
          <w:position w:val="53"/>
          <w:sz w:val="20"/>
        </w:rPr>
        <w:tab/>
      </w:r>
      <w:r>
        <w:rPr>
          <w:rFonts w:ascii="Times New Roman"/>
          <w:spacing w:val="138"/>
          <w:position w:val="53"/>
          <w:sz w:val="20"/>
        </w:rPr>
        <w:pict>
          <v:group style="width:37.25pt;height:35.950pt;mso-position-horizontal-relative:char;mso-position-vertical-relative:line" coordorigin="0,0" coordsize="745,719">
            <v:shape style="position:absolute;left:6;top:6;width:732;height:706" coordorigin="7,7" coordsize="732,706" path="m346,712l299,704,185,668,137,660,7,660,7,346,85,346,199,301,271,203,309,104,320,59,320,52,322,45,366,7,379,7,425,52,425,59,423,118,418,177,410,236,399,294,693,294,738,339,738,353,693,399,667,399,674,400,712,444,712,458,667,503,641,503,647,504,686,548,686,562,641,608,615,608,621,609,660,653,660,667,615,712,346,712xe" filled="true" fillcolor="#e7d4d4" stroked="false">
              <v:path arrowok="t"/>
              <v:fill type="solid"/>
            </v:shape>
            <v:shape style="position:absolute;left:6;top:6;width:654;height:706" coordorigin="7,6" coordsize="654,706" path="m241,254l278,188,303,125,316,77,320,59,320,55,321,51,322,44,323,40,327,33,329,30,334,24,336,21,342,16,345,14,352,10,356,9,363,7,367,7,375,6,379,7,383,8,369,57,342,125,300,196,241,254xm346,712l299,704,185,668,137,660,7,660,7,346,72,346,72,595,203,595,250,603,364,639,412,647,659,647,660,655,660,667,659,674,653,686,650,692,640,702,634,706,621,711,615,712,346,712xe" filled="true" fillcolor="#000064" stroked="false">
              <v:path arrowok="t"/>
              <v:fill opacity="6422f" type="solid"/>
            </v:shape>
            <v:shape style="position:absolute;left:6;top:6;width:732;height:706" coordorigin="7,7" coordsize="732,706" path="m660,399l686,399,693,399,738,353,738,346,738,339,693,294,686,294,399,294,410,236,418,177,423,118,425,59,425,52,423,45,421,39,418,32,414,27,409,22,405,17,399,13,392,11,386,8,379,7,372,7,366,7,336,22,331,27,327,32,324,39,322,45,320,52,320,59,309,104,271,203,199,301,85,346,7,346,7,660,137,660,185,668,242,686,299,704,346,712,608,712,659,674,660,660,660,653,645,623,640,618,634,614,628,612,621,609,615,608,608,608,634,608,685,569,686,555,686,548,641,503,634,503,660,503,711,464,712,451,712,444,680,403,674,400,667,399,660,399e" filled="false" stroked="true" strokeweight=".65345pt" strokecolor="#2e4269">
              <v:path arrowok="t"/>
              <v:stroke dashstyle="solid"/>
            </v:shape>
          </v:group>
        </w:pict>
      </w:r>
      <w:r>
        <w:rPr>
          <w:rFonts w:ascii="Times New Roman"/>
          <w:spacing w:val="138"/>
          <w:position w:val="53"/>
          <w:sz w:val="20"/>
        </w:rPr>
      </w:r>
      <w:r>
        <w:rPr>
          <w:rFonts w:ascii="Times New Roman"/>
          <w:spacing w:val="138"/>
          <w:position w:val="53"/>
          <w:sz w:val="20"/>
        </w:rPr>
        <w:tab/>
      </w:r>
      <w:r>
        <w:rPr>
          <w:rFonts w:ascii="Times New Roman"/>
          <w:spacing w:val="138"/>
          <w:position w:val="52"/>
          <w:sz w:val="20"/>
        </w:rPr>
        <w:pict>
          <v:group style="width:32.15pt;height:31pt;mso-position-horizontal-relative:char;mso-position-vertical-relative:line" coordorigin="0,0" coordsize="643,620">
            <v:shape style="position:absolute;left:5;top:5;width:632;height:609" coordorigin="6,6" coordsize="632,609" path="m299,614l258,607,159,576,118,569,6,569,6,299,73,299,172,260,234,175,267,89,276,51,276,45,277,39,315,6,327,6,366,51,365,102,361,153,354,203,344,254,598,254,637,293,637,305,575,344,581,345,614,383,614,395,553,434,558,435,592,473,592,485,530,524,536,525,569,563,569,575,530,614,299,614xe" filled="true" fillcolor="#e7d4d4" stroked="false">
              <v:path arrowok="t"/>
              <v:fill type="solid"/>
            </v:shape>
            <v:shape style="position:absolute;left:5;top:5;width:564;height:609" coordorigin="6,6" coordsize="564,609" path="m208,219l240,162,261,108,273,67,276,51,276,47,277,44,278,38,279,34,282,28,284,26,288,20,290,18,295,14,298,12,304,9,307,8,313,6,317,6,323,6,327,6,330,7,318,49,295,108,259,169,208,219xm299,614l258,607,159,576,118,569,6,569,6,299,62,299,62,513,175,513,216,520,314,551,355,558,569,558,569,565,569,575,568,581,564,592,560,597,552,605,547,609,536,613,530,614,299,614xe" filled="true" fillcolor="#000064" stroked="false">
              <v:path arrowok="t"/>
              <v:fill opacity="6422f" type="solid"/>
            </v:shape>
            <v:shape style="position:absolute;left:5;top:5;width:632;height:609" coordorigin="6,6" coordsize="632,609" path="m569,344l592,344,598,344,637,299,637,293,598,254,592,254,344,254,354,203,361,153,365,102,366,51,366,45,365,39,363,33,361,28,357,23,353,19,349,15,344,11,339,9,333,7,327,6,321,6,315,6,289,19,285,23,282,28,280,33,277,39,276,45,276,51,267,89,234,175,172,260,73,299,6,299,6,569,118,569,159,576,209,592,258,607,299,614,524,614,569,569,569,563,556,537,552,533,547,530,541,528,536,525,530,524,524,524,547,524,592,479,592,473,553,434,547,434,569,434,614,389,614,383,586,347,581,345,575,344,569,344e" filled="false" stroked="true" strokeweight=".5636pt" strokecolor="#2e4269">
              <v:path arrowok="t"/>
              <v:stroke dashstyle="solid"/>
            </v:shape>
          </v:group>
        </w:pict>
      </w:r>
      <w:r>
        <w:rPr>
          <w:rFonts w:ascii="Times New Roman"/>
          <w:spacing w:val="138"/>
          <w:position w:val="52"/>
          <w:sz w:val="20"/>
        </w:rPr>
      </w:r>
      <w:r>
        <w:rPr>
          <w:rFonts w:ascii="Times New Roman"/>
          <w:spacing w:val="138"/>
          <w:position w:val="52"/>
          <w:sz w:val="20"/>
        </w:rPr>
        <w:tab/>
      </w:r>
      <w:r>
        <w:rPr>
          <w:rFonts w:ascii="Times New Roman"/>
          <w:spacing w:val="138"/>
          <w:position w:val="42"/>
          <w:sz w:val="20"/>
        </w:rPr>
        <w:pict>
          <v:group style="width:37.25pt;height:35.950pt;mso-position-horizontal-relative:char;mso-position-vertical-relative:line" coordorigin="0,0" coordsize="745,719">
            <v:shape style="position:absolute;left:6;top:6;width:732;height:706" coordorigin="7,7" coordsize="732,706" path="m346,712l299,704,185,668,137,660,7,660,7,346,85,346,199,301,271,203,309,104,320,59,320,52,322,45,366,7,379,7,425,52,425,59,423,118,418,177,410,236,399,294,693,294,738,339,738,353,693,399,667,399,674,400,712,444,712,458,667,503,641,503,647,504,686,548,686,562,641,608,615,608,621,609,660,653,660,667,615,712,346,712xe" filled="true" fillcolor="#e7d4d4" stroked="false">
              <v:path arrowok="t"/>
              <v:fill type="solid"/>
            </v:shape>
            <v:shape style="position:absolute;left:6;top:6;width:654;height:706" coordorigin="7,6" coordsize="654,706" path="m241,254l278,188,303,125,316,77,320,59,320,55,321,51,322,44,323,40,327,33,329,30,334,24,336,21,342,16,345,14,352,10,356,9,363,7,367,7,375,6,379,7,383,8,369,57,342,125,300,196,241,254xm346,712l299,704,185,668,137,660,7,660,7,346,72,346,72,595,203,595,250,603,364,639,412,647,659,647,660,655,660,667,659,674,653,686,650,692,640,702,634,706,621,711,615,712,346,712xe" filled="true" fillcolor="#000064" stroked="false">
              <v:path arrowok="t"/>
              <v:fill opacity="6422f" type="solid"/>
            </v:shape>
            <v:shape style="position:absolute;left:6;top:6;width:732;height:706" coordorigin="7,7" coordsize="732,706" path="m660,399l686,399,693,399,738,353,738,346,738,339,693,294,686,294,399,294,410,236,418,177,423,118,425,59,425,52,423,45,421,39,418,32,414,27,409,22,405,17,399,13,392,11,386,8,379,7,372,7,366,7,336,22,331,27,327,32,324,39,322,45,320,52,320,59,309,104,271,203,199,301,85,346,7,346,7,660,137,660,185,668,242,686,299,704,346,712,608,712,659,674,660,660,660,653,645,623,640,618,634,614,628,612,621,609,615,608,608,608,634,608,685,569,686,555,686,548,641,503,634,503,660,503,711,464,712,451,712,444,680,403,674,400,667,399,660,399e" filled="false" stroked="true" strokeweight=".65345pt" strokecolor="#2e4269">
              <v:path arrowok="t"/>
              <v:stroke dashstyle="solid"/>
            </v:shape>
          </v:group>
        </w:pict>
      </w:r>
      <w:r>
        <w:rPr>
          <w:rFonts w:ascii="Times New Roman"/>
          <w:spacing w:val="138"/>
          <w:position w:val="42"/>
          <w:sz w:val="20"/>
        </w:rPr>
      </w:r>
      <w:r>
        <w:rPr>
          <w:rFonts w:ascii="Times New Roman"/>
          <w:spacing w:val="138"/>
          <w:position w:val="42"/>
          <w:sz w:val="20"/>
        </w:rPr>
        <w:tab/>
      </w:r>
      <w:r>
        <w:rPr>
          <w:rFonts w:ascii="Times New Roman"/>
          <w:spacing w:val="138"/>
          <w:position w:val="42"/>
          <w:sz w:val="20"/>
        </w:rPr>
        <w:pict>
          <v:group style="width:37.25pt;height:35.950pt;mso-position-horizontal-relative:char;mso-position-vertical-relative:line" coordorigin="0,0" coordsize="745,719">
            <v:shape style="position:absolute;left:6;top:6;width:732;height:706" coordorigin="7,7" coordsize="732,706" path="m346,712l299,704,185,668,137,660,7,660,7,346,85,346,199,301,271,203,309,104,320,59,320,52,322,45,366,7,379,7,425,52,425,59,423,118,418,177,410,236,399,294,693,294,738,339,738,353,693,399,667,399,674,400,712,444,712,458,667,503,641,503,647,504,686,548,686,562,641,608,615,608,621,609,660,653,660,667,615,712,346,712xe" filled="true" fillcolor="#e7d4d4" stroked="false">
              <v:path arrowok="t"/>
              <v:fill type="solid"/>
            </v:shape>
            <v:shape style="position:absolute;left:6;top:6;width:654;height:706" coordorigin="7,6" coordsize="654,706" path="m241,254l278,188,303,125,316,77,320,59,320,55,321,51,322,44,323,40,327,33,329,30,334,24,336,21,342,16,345,14,352,10,356,9,363,7,367,7,375,6,379,7,383,8,369,57,342,125,300,196,241,254xm346,712l299,704,185,668,137,660,7,660,7,346,72,346,72,595,203,595,250,603,364,639,412,647,659,647,660,655,660,667,659,674,653,686,650,692,640,702,634,706,621,711,615,712,346,712xe" filled="true" fillcolor="#000064" stroked="false">
              <v:path arrowok="t"/>
              <v:fill opacity="6422f" type="solid"/>
            </v:shape>
            <v:shape style="position:absolute;left:6;top:6;width:732;height:706" coordorigin="7,7" coordsize="732,706" path="m660,399l686,399,693,399,738,353,738,346,738,339,693,294,686,294,399,294,410,236,418,177,423,118,425,59,425,52,423,45,421,39,418,32,414,27,409,22,405,17,399,13,392,11,386,8,379,7,372,7,366,7,336,22,331,27,327,32,324,39,322,45,320,52,320,59,309,104,271,203,199,301,85,346,7,346,7,660,137,660,185,668,242,686,299,704,346,712,608,712,659,674,660,660,660,653,645,623,640,618,634,614,628,612,621,609,615,608,608,608,634,608,685,569,686,555,686,548,641,503,634,503,660,503,711,464,712,451,712,444,680,403,674,400,667,399,660,399e" filled="false" stroked="true" strokeweight=".65345pt" strokecolor="#2e4269">
              <v:path arrowok="t"/>
              <v:stroke dashstyle="solid"/>
            </v:shape>
          </v:group>
        </w:pict>
      </w:r>
      <w:r>
        <w:rPr>
          <w:rFonts w:ascii="Times New Roman"/>
          <w:spacing w:val="138"/>
          <w:position w:val="42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31660" w:h="10200" w:orient="landscape"/>
          <w:pgMar w:top="0" w:bottom="0" w:left="160" w:right="0"/>
        </w:sectPr>
      </w:pPr>
    </w:p>
    <w:p>
      <w:pPr>
        <w:pStyle w:val="Heading1"/>
        <w:spacing w:line="204" w:lineRule="auto"/>
        <w:ind w:firstLine="0"/>
      </w:pPr>
      <w:r>
        <w:rPr/>
        <w:t>１題</w:t>
      </w:r>
      <w:r>
        <w:rPr>
          <w:rFonts w:ascii="Microsoft YaHei" w:eastAsia="Microsoft YaHei" w:hint="eastAsia"/>
        </w:rPr>
        <w:t>⽬</w:t>
      </w:r>
      <w:r>
        <w:rPr/>
        <w:t>釐清：</w:t>
      </w:r>
      <w:r>
        <w:rPr>
          <w:spacing w:val="-182"/>
        </w:rPr>
        <w:t> </w:t>
      </w:r>
      <w:r>
        <w:rPr/>
        <w:t>要評估什麼？</w:t>
      </w:r>
    </w:p>
    <w:p>
      <w:pPr>
        <w:pStyle w:val="BodyText"/>
        <w:spacing w:before="1" w:after="39"/>
        <w:rPr>
          <w:sz w:val="22"/>
        </w:rPr>
      </w:pPr>
    </w:p>
    <w:p>
      <w:pPr>
        <w:spacing w:line="240" w:lineRule="auto"/>
        <w:ind w:left="216" w:right="0" w:firstLine="0"/>
        <w:rPr>
          <w:sz w:val="20"/>
        </w:rPr>
      </w:pPr>
      <w:r>
        <w:rPr>
          <w:sz w:val="20"/>
        </w:rPr>
        <w:pict>
          <v:group style="width:48.65pt;height:48.65pt;mso-position-horizontal-relative:char;mso-position-vertical-relative:line" coordorigin="0,0" coordsize="973,973">
            <v:shape style="position:absolute;left:41;top:41;width:931;height:931" coordorigin="42,42" coordsize="931,931" path="m972,42l42,42,42,931,42,972,972,972,972,931,972,42xe" filled="true" fillcolor="#000000" stroked="false">
              <v:path arrowok="t"/>
              <v:fill opacity="7969f" type="solid"/>
            </v:shape>
            <v:rect style="position:absolute;left:0;top:0;width:931;height:931" filled="true" fillcolor="#ffde1f" stroked="false">
              <v:fill type="solid"/>
            </v:rect>
            <v:shape style="position:absolute;left:0;top:0;width:973;height:973" type="#_x0000_t202" filled="false" stroked="false">
              <v:textbox inset="0,0,0,0">
                <w:txbxContent>
                  <w:p>
                    <w:pPr>
                      <w:spacing w:line="175" w:lineRule="auto" w:before="148"/>
                      <w:ind w:left="182" w:right="222" w:firstLine="188"/>
                      <w:jc w:val="left"/>
                      <w:rPr>
                        <w:rFonts w:ascii="Microsoft YaHei" w:eastAsia="Microsoft YaHei" w:hint="eastAsia"/>
                        <w:sz w:val="19"/>
                      </w:rPr>
                    </w:pPr>
                    <w:r>
                      <w:rPr>
                        <w:sz w:val="19"/>
                      </w:rPr>
                      <w:t>１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-2"/>
                        <w:sz w:val="19"/>
                      </w:rPr>
                      <w:t>群</w:t>
                    </w:r>
                    <w:r>
                      <w:rPr>
                        <w:spacing w:val="-1"/>
                        <w:sz w:val="19"/>
                      </w:rPr>
                      <w:t>學的</w:t>
                    </w:r>
                    <w:r>
                      <w:rPr>
                        <w:sz w:val="19"/>
                      </w:rPr>
                      <w:t>作</w:t>
                    </w:r>
                    <w:r>
                      <w:rPr>
                        <w:rFonts w:ascii="Microsoft YaHei" w:eastAsia="Microsoft YaHei" w:hint="eastAsia"/>
                        <w:sz w:val="19"/>
                      </w:rPr>
                      <w:t>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62"/>
          <w:sz w:val="20"/>
        </w:rPr>
        <w:t> </w:t>
      </w:r>
      <w:r>
        <w:rPr>
          <w:spacing w:val="62"/>
          <w:sz w:val="20"/>
        </w:rPr>
        <w:pict>
          <v:shape style="width:51.8pt;height:46.55pt;mso-position-horizontal-relative:char;mso-position-vertical-relative:line" type="#_x0000_t202" filled="true" fillcolor="#ffde1f" stroked="false">
            <w10:anchorlock/>
            <v:textbox inset="0,0,0,0">
              <w:txbxContent>
                <w:p>
                  <w:pPr>
                    <w:pStyle w:val="BodyText"/>
                    <w:spacing w:line="212" w:lineRule="exact" w:before="55"/>
                    <w:ind w:right="81"/>
                    <w:jc w:val="center"/>
                  </w:pPr>
                  <w:r>
                    <w:rPr>
                      <w:w w:val="99"/>
                    </w:rPr>
                    <w:t>２</w:t>
                  </w:r>
                </w:p>
                <w:p>
                  <w:pPr>
                    <w:pStyle w:val="BodyText"/>
                    <w:spacing w:line="165" w:lineRule="auto" w:before="46"/>
                    <w:ind w:left="99" w:right="180"/>
                    <w:jc w:val="center"/>
                  </w:pPr>
                  <w:r>
                    <w:rPr>
                      <w:spacing w:val="-2"/>
                    </w:rPr>
                    <w:t>學</w:t>
                  </w:r>
                  <w:r>
                    <w:rPr>
                      <w:rFonts w:ascii="Microsoft YaHei" w:eastAsia="Microsoft YaHei" w:hint="eastAsia"/>
                      <w:spacing w:val="-2"/>
                    </w:rPr>
                    <w:t>習者</w:t>
                  </w:r>
                  <w:r>
                    <w:rPr>
                      <w:spacing w:val="-1"/>
                    </w:rPr>
                    <w:t>的</w:t>
                  </w:r>
                  <w:r>
                    <w:rPr>
                      <w:spacing w:val="-2"/>
                    </w:rPr>
                    <w:t>成</w:t>
                  </w:r>
                  <w:r>
                    <w:rPr>
                      <w:rFonts w:ascii="Microsoft YaHei" w:eastAsia="Microsoft YaHei" w:hint="eastAsia"/>
                      <w:spacing w:val="-2"/>
                    </w:rPr>
                    <w:t>⻑</w:t>
                  </w:r>
                  <w:r>
                    <w:rPr>
                      <w:spacing w:val="-1"/>
                    </w:rPr>
                    <w:t>為何</w:t>
                  </w:r>
                </w:p>
              </w:txbxContent>
            </v:textbox>
            <v:fill type="solid"/>
          </v:shape>
        </w:pict>
      </w:r>
      <w:r>
        <w:rPr>
          <w:spacing w:val="62"/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352"/>
        <w:rPr>
          <w:sz w:val="20"/>
        </w:rPr>
      </w:pPr>
      <w:r>
        <w:rPr>
          <w:sz w:val="20"/>
        </w:rPr>
        <w:pict>
          <v:shape style="width:93.6pt;height:30.85pt;mso-position-horizontal-relative:char;mso-position-vertical-relative:line" type="#_x0000_t202" filled="true" fillcolor="#ff9e1b" stroked="false">
            <w10:anchorlock/>
            <v:textbox inset="0,0,0,0">
              <w:txbxContent>
                <w:p>
                  <w:pPr>
                    <w:pStyle w:val="BodyText"/>
                    <w:spacing w:before="78"/>
                    <w:ind w:left="141"/>
                  </w:pPr>
                  <w:r>
                    <w:rPr>
                      <w:rFonts w:ascii="Microsoft YaHei" w:eastAsia="Microsoft YaHei" w:hint="eastAsia"/>
                    </w:rPr>
                    <w:t>什</w:t>
                  </w:r>
                  <w:r>
                    <w:rPr/>
                    <w:t>麼是</w:t>
                  </w:r>
                  <w:r>
                    <w:rPr>
                      <w:rFonts w:ascii="Microsoft YaHei" w:eastAsia="Microsoft YaHei" w:hint="eastAsia"/>
                    </w:rPr>
                    <w:t>共</w:t>
                  </w:r>
                  <w:r>
                    <w:rPr/>
                    <w:t>振的效果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352"/>
        <w:rPr>
          <w:sz w:val="20"/>
        </w:rPr>
      </w:pPr>
      <w:r>
        <w:rPr>
          <w:sz w:val="20"/>
        </w:rPr>
        <w:pict>
          <v:shape style="width:93.6pt;height:30.85pt;mso-position-horizontal-relative:char;mso-position-vertical-relative:line" type="#_x0000_t202" filled="true" fillcolor="#ff9e1b" stroked="false">
            <w10:anchorlock/>
            <v:textbox inset="0,0,0,0">
              <w:txbxContent>
                <w:p>
                  <w:pPr>
                    <w:pStyle w:val="BodyText"/>
                    <w:spacing w:before="78"/>
                    <w:ind w:left="114"/>
                  </w:pPr>
                  <w:r>
                    <w:rPr>
                      <w:rFonts w:ascii="Microsoft Sans Serif" w:eastAsia="Microsoft Sans Serif"/>
                    </w:rPr>
                    <w:t>1+1</w:t>
                  </w:r>
                  <w:r>
                    <w:rPr/>
                    <w:t>是</w:t>
                  </w:r>
                  <w:r>
                    <w:rPr>
                      <w:rFonts w:ascii="Microsoft YaHei" w:eastAsia="Microsoft YaHei" w:hint="eastAsia"/>
                    </w:rPr>
                    <w:t>⼤於</w:t>
                  </w:r>
                  <w:r>
                    <w:rPr>
                      <w:rFonts w:ascii="Microsoft Sans Serif" w:eastAsia="Microsoft Sans Serif"/>
                    </w:rPr>
                    <w:t>2</w:t>
                  </w:r>
                  <w:r>
                    <w:rPr/>
                    <w:t>的嗎？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Heading1"/>
        <w:spacing w:line="170" w:lineRule="auto" w:before="43"/>
        <w:ind w:left="1246" w:right="16699"/>
        <w:rPr>
          <w:rFonts w:ascii="Microsoft YaHei" w:eastAsia="Microsoft YaHei" w:hint="eastAsia"/>
        </w:rPr>
      </w:pPr>
      <w:r>
        <w:rPr/>
        <w:br w:type="column"/>
      </w:r>
      <w:r>
        <w:rPr/>
        <w:t>２教學現場</w:t>
      </w:r>
      <w:r>
        <w:rPr>
          <w:rFonts w:ascii="Microsoft YaHei" w:eastAsia="Microsoft YaHei" w:hint="eastAsia"/>
        </w:rPr>
        <w:t>的</w:t>
      </w:r>
      <w:r>
        <w:rPr/>
        <w:t>實驗：可採</w:t>
      </w:r>
      <w:r>
        <w:rPr>
          <w:rFonts w:ascii="Microsoft YaHei" w:eastAsia="Microsoft YaHei" w:hint="eastAsia"/>
        </w:rPr>
        <w:t>⽤</w:t>
      </w:r>
      <w:r>
        <w:rPr/>
        <w:t>「橫向對</w:t>
      </w:r>
      <w:r>
        <w:rPr>
          <w:rFonts w:ascii="Microsoft YaHei" w:eastAsia="Microsoft YaHei" w:hint="eastAsia"/>
        </w:rPr>
        <w:t>⽐</w:t>
      </w:r>
      <w:r>
        <w:rPr>
          <w:spacing w:val="15"/>
        </w:rPr>
        <w:t>」</w:t>
      </w:r>
      <w:r>
        <w:rPr>
          <w:position w:val="5"/>
        </w:rPr>
        <w:t>３討論內容（共四項</w:t>
      </w:r>
      <w:r>
        <w:rPr>
          <w:rFonts w:ascii="Microsoft YaHei" w:eastAsia="Microsoft YaHei" w:hint="eastAsia"/>
          <w:position w:val="5"/>
        </w:rPr>
        <w:t>⼦</w:t>
      </w:r>
      <w:r>
        <w:rPr>
          <w:position w:val="5"/>
        </w:rPr>
        <w:t>題）</w:t>
      </w:r>
      <w:r>
        <w:rPr>
          <w:spacing w:val="1"/>
          <w:position w:val="5"/>
        </w:rPr>
        <w:t> </w:t>
      </w:r>
      <w:r>
        <w:rPr/>
        <w:t>從中</w:t>
      </w:r>
      <w:r>
        <w:rPr>
          <w:rFonts w:ascii="Microsoft YaHei" w:eastAsia="Microsoft YaHei" w:hint="eastAsia"/>
        </w:rPr>
        <w:t>看</w:t>
      </w:r>
      <w:r>
        <w:rPr/>
        <w:t>到其中</w:t>
      </w:r>
      <w:r>
        <w:rPr>
          <w:rFonts w:ascii="Microsoft YaHei" w:eastAsia="Microsoft YaHei" w:hint="eastAsia"/>
        </w:rPr>
        <w:t>的</w:t>
      </w:r>
      <w:r>
        <w:rPr/>
        <w:t>差異跟效</w:t>
      </w:r>
      <w:r>
        <w:rPr>
          <w:rFonts w:ascii="Microsoft YaHei" w:eastAsia="Microsoft YaHei" w:hint="eastAsia"/>
        </w:rPr>
        <w:t>益</w:t>
      </w:r>
    </w:p>
    <w:p>
      <w:pPr>
        <w:pStyle w:val="BodyText"/>
        <w:spacing w:before="3"/>
        <w:rPr>
          <w:rFonts w:ascii="Microsoft YaHei"/>
        </w:rPr>
      </w:pPr>
      <w:r>
        <w:rPr/>
        <w:pict>
          <v:shape style="position:absolute;margin-left:252.492935pt;margin-top:18.900091pt;width:111.9pt;height:39.75pt;mso-position-horizontal-relative:page;mso-position-vertical-relative:paragraph;z-index:-15720960;mso-wrap-distance-left:0;mso-wrap-distance-right:0" type="#_x0000_t202" filled="true" fillcolor="#ffde1f" stroked="false">
            <v:textbox inset="0,0,0,0">
              <w:txbxContent>
                <w:p>
                  <w:pPr>
                    <w:pStyle w:val="BodyText"/>
                    <w:spacing w:line="189" w:lineRule="auto" w:before="158"/>
                    <w:ind w:left="324" w:right="405" w:firstLine="94"/>
                  </w:pPr>
                  <w:r>
                    <w:rPr/>
                    <w:t>Ａ組為單向教學</w:t>
                  </w:r>
                  <w:r>
                    <w:rPr>
                      <w:spacing w:val="-3"/>
                    </w:rPr>
                    <w:t>Ｂ組為教學＋</w:t>
                  </w:r>
                  <w:r>
                    <w:rPr>
                      <w:rFonts w:ascii="Microsoft YaHei" w:eastAsia="Microsoft YaHei" w:hint="eastAsia"/>
                      <w:spacing w:val="-2"/>
                    </w:rPr>
                    <w:t>交</w:t>
                  </w:r>
                  <w:r>
                    <w:rPr>
                      <w:spacing w:val="-2"/>
                    </w:rPr>
                    <w:t>流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41.579041pt;margin-top:53.402229pt;width:61.2pt;height:57.8pt;mso-position-horizontal-relative:page;mso-position-vertical-relative:paragraph;z-index:-15720448;mso-wrap-distance-left:0;mso-wrap-distance-right:0" type="#_x0000_t202" filled="true" fillcolor="#2fe161" stroked="false">
            <v:textbox inset="0,0,0,0">
              <w:txbxContent>
                <w:p>
                  <w:pPr>
                    <w:pStyle w:val="BodyText"/>
                    <w:spacing w:line="189" w:lineRule="auto" w:before="95"/>
                    <w:ind w:left="287" w:right="369" w:firstLine="188"/>
                  </w:pPr>
                  <w:r>
                    <w:rPr/>
                    <w:t>２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Microsoft YaHei" w:eastAsia="Microsoft YaHei" w:hint="eastAsia"/>
                      <w:spacing w:val="-3"/>
                    </w:rPr>
                    <w:t>其中</w:t>
                  </w:r>
                  <w:r>
                    <w:rPr>
                      <w:spacing w:val="-3"/>
                    </w:rPr>
                    <w:t>的</w:t>
                  </w:r>
                </w:p>
                <w:p>
                  <w:pPr>
                    <w:pStyle w:val="BodyText"/>
                    <w:spacing w:line="237" w:lineRule="exact"/>
                    <w:ind w:left="99"/>
                  </w:pPr>
                  <w:r>
                    <w:rPr>
                      <w:rFonts w:ascii="Microsoft YaHei" w:eastAsia="Microsoft YaHei" w:hint="eastAsia"/>
                    </w:rPr>
                    <w:t>共</w:t>
                  </w:r>
                  <w:r>
                    <w:rPr/>
                    <w:t>振</w:t>
                  </w:r>
                  <w:r>
                    <w:rPr>
                      <w:rFonts w:ascii="Microsoft YaHei" w:eastAsia="Microsoft YaHei" w:hint="eastAsia"/>
                    </w:rPr>
                    <w:t>要如</w:t>
                  </w:r>
                  <w:r>
                    <w:rPr/>
                    <w:t>何</w:t>
                  </w:r>
                </w:p>
                <w:p>
                  <w:pPr>
                    <w:pStyle w:val="BodyText"/>
                    <w:spacing w:line="219" w:lineRule="exact"/>
                    <w:ind w:left="287"/>
                  </w:pPr>
                  <w:r>
                    <w:rPr>
                      <w:w w:val="95"/>
                    </w:rPr>
                    <w:t>評估？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030.359375pt;margin-top:119.531326pt;width:.1pt;height:.1pt;mso-position-horizontal-relative:page;mso-position-vertical-relative:paragraph;z-index:-15719936;mso-wrap-distance-left:0;mso-wrap-distance-right:0" coordorigin="20607,2391" coordsize="0,0" path="m20607,2391e" filled="false" stroked="true" strokeweight=".522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"/>
        <w:rPr>
          <w:rFonts w:ascii="Microsoft YaHei"/>
          <w:sz w:val="5"/>
        </w:rPr>
      </w:pPr>
    </w:p>
    <w:p>
      <w:pPr>
        <w:pStyle w:val="BodyText"/>
        <w:spacing w:before="5"/>
        <w:rPr>
          <w:rFonts w:ascii="Microsoft YaHei"/>
          <w:sz w:val="2"/>
        </w:rPr>
      </w:pPr>
    </w:p>
    <w:p>
      <w:pPr>
        <w:pStyle w:val="BodyText"/>
        <w:spacing w:line="20" w:lineRule="exact"/>
        <w:ind w:left="17673"/>
        <w:rPr>
          <w:rFonts w:ascii="Microsoft YaHei"/>
          <w:sz w:val="2"/>
        </w:rPr>
      </w:pPr>
      <w:r>
        <w:rPr>
          <w:rFonts w:ascii="Microsoft YaHei"/>
          <w:sz w:val="2"/>
        </w:rPr>
        <w:pict>
          <v:group style="width:.1pt;height:.550pt;mso-position-horizontal-relative:char;mso-position-vertical-relative:line" coordorigin="0,0" coordsize="2,11">
            <v:shape style="position:absolute;left:0;top:5;width:2;height:2" coordorigin="0,5" coordsize="0,0" path="m0,5e" filled="false" stroked="true" strokeweight=".52276pt" strokecolor="#000000">
              <v:path arrowok="t"/>
              <v:stroke dashstyle="solid"/>
            </v:shape>
          </v:group>
        </w:pict>
      </w:r>
      <w:r>
        <w:rPr>
          <w:rFonts w:ascii="Microsoft YaHei"/>
          <w:sz w:val="2"/>
        </w:rPr>
      </w:r>
    </w:p>
    <w:p>
      <w:pPr>
        <w:pStyle w:val="BodyText"/>
        <w:spacing w:line="165" w:lineRule="auto" w:before="101"/>
        <w:ind w:left="1834" w:right="24783"/>
        <w:jc w:val="both"/>
      </w:pPr>
      <w:r>
        <w:rPr/>
        <w:pict>
          <v:group style="position:absolute;margin-left:1446.192627pt;margin-top:-140.496323pt;width:136.75pt;height:82.75pt;mso-position-horizontal-relative:page;mso-position-vertical-relative:paragraph;z-index:15741952" coordorigin="28924,-2810" coordsize="2735,1655">
            <v:rect style="position:absolute;left:28965;top:-1198;width:2693;height:42" filled="true" fillcolor="#000000" stroked="false">
              <v:fill opacity="7969f" type="solid"/>
            </v:rect>
            <v:rect style="position:absolute;left:28923;top:-2810;width:2735;height:1613" filled="true" fillcolor="#ffde1f" stroked="false">
              <v:fill type="solid"/>
            </v:rect>
            <v:shape style="position:absolute;left:28923;top:-2810;width:2735;height:16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spacing w:line="165" w:lineRule="auto" w:before="0"/>
                      <w:ind w:left="144" w:right="141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這是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⼤⼈</w:t>
                    </w:r>
                    <w:r>
                      <w:rPr>
                        <w:w w:val="95"/>
                        <w:sz w:val="19"/>
                      </w:rPr>
                      <w:t>的後設分析，但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共</w:t>
                    </w:r>
                    <w:r>
                      <w:rPr>
                        <w:w w:val="95"/>
                        <w:sz w:val="19"/>
                      </w:rPr>
                      <w:t>振應該是發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⽣</w:t>
                    </w:r>
                    <w:r>
                      <w:rPr>
                        <w:w w:val="95"/>
                        <w:sz w:val="19"/>
                      </w:rPr>
                      <w:t>在學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習者⾝上</w:t>
                    </w:r>
                    <w:r>
                      <w:rPr>
                        <w:w w:val="95"/>
                        <w:sz w:val="19"/>
                      </w:rPr>
                      <w:t>，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失</w:t>
                    </w:r>
                    <w:r>
                      <w:rPr>
                        <w:sz w:val="19"/>
                      </w:rPr>
                      <w:t>敗的</w:t>
                    </w:r>
                    <w:r>
                      <w:rPr>
                        <w:rFonts w:ascii="Microsoft YaHei" w:eastAsia="Microsoft YaHei" w:hint="eastAsia"/>
                        <w:sz w:val="19"/>
                      </w:rPr>
                      <w:t>群</w:t>
                    </w:r>
                    <w:r>
                      <w:rPr>
                        <w:sz w:val="19"/>
                      </w:rPr>
                      <w:t>學是會發</w:t>
                    </w:r>
                    <w:r>
                      <w:rPr>
                        <w:rFonts w:ascii="Microsoft YaHei" w:eastAsia="Microsoft YaHei" w:hint="eastAsia"/>
                        <w:sz w:val="19"/>
                      </w:rPr>
                      <w:t>⽣</w:t>
                    </w:r>
                    <w:r>
                      <w:rPr>
                        <w:sz w:val="19"/>
                      </w:rPr>
                      <w:t>的。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60.679443pt;margin-top:104.416588pt;width:221.4pt;height:121.3pt;mso-position-horizontal-relative:page;mso-position-vertical-relative:paragraph;z-index:15742464" coordorigin="21214,2088" coordsize="4428,2426">
            <v:rect style="position:absolute;left:25599;top:2130;width:42;height:2384" filled="true" fillcolor="#000000" stroked="false">
              <v:fill opacity="7969f" type="solid"/>
            </v:rect>
            <v:rect style="position:absolute;left:21213;top:2088;width:4386;height:2426" filled="true" fillcolor="#ffde1f" stroked="false">
              <v:fill type="solid"/>
            </v:rect>
            <v:shape style="position:absolute;left:21213;top:2088;width:4428;height:2426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165" w:lineRule="auto" w:before="0"/>
                      <w:ind w:left="122" w:right="16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學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習</w:t>
                    </w:r>
                    <w:r>
                      <w:rPr>
                        <w:w w:val="95"/>
                        <w:sz w:val="19"/>
                      </w:rPr>
                      <w:t>的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⾯</w:t>
                    </w:r>
                    <w:r>
                      <w:rPr>
                        <w:w w:val="95"/>
                        <w:sz w:val="19"/>
                      </w:rPr>
                      <w:t>向過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於</w:t>
                    </w:r>
                    <w:r>
                      <w:rPr>
                        <w:w w:val="95"/>
                        <w:sz w:val="19"/>
                      </w:rPr>
                      <w:t>多元，難有統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⼀</w:t>
                    </w:r>
                    <w:r>
                      <w:rPr>
                        <w:w w:val="95"/>
                        <w:sz w:val="19"/>
                      </w:rPr>
                      <w:t>指標評定，但在經驗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中</w:t>
                    </w:r>
                    <w:r>
                      <w:rPr>
                        <w:w w:val="95"/>
                        <w:sz w:val="19"/>
                      </w:rPr>
                      <w:t>，在合組、拆散、合組、拆散的過程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中</w:t>
                    </w:r>
                    <w:r>
                      <w:rPr>
                        <w:w w:val="95"/>
                        <w:sz w:val="19"/>
                      </w:rPr>
                      <w:t>，孩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⼦</w:t>
                    </w:r>
                    <w:r>
                      <w:rPr>
                        <w:w w:val="95"/>
                        <w:sz w:val="19"/>
                      </w:rPr>
                      <w:t>會發現有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些⼈</w:t>
                    </w:r>
                    <w:r>
                      <w:rPr>
                        <w:w w:val="95"/>
                        <w:sz w:val="19"/>
                      </w:rPr>
                      <w:t>是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不</w:t>
                    </w:r>
                    <w:r>
                      <w:rPr>
                        <w:w w:val="95"/>
                        <w:sz w:val="19"/>
                      </w:rPr>
                      <w:t>想同組的，沒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⼈</w:t>
                    </w:r>
                    <w:r>
                      <w:rPr>
                        <w:w w:val="95"/>
                        <w:sz w:val="19"/>
                      </w:rPr>
                      <w:t>同組的孩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⼦</w:t>
                    </w:r>
                    <w:r>
                      <w:rPr>
                        <w:w w:val="95"/>
                        <w:sz w:val="19"/>
                      </w:rPr>
                      <w:t>會漸漸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失</w:t>
                    </w:r>
                    <w:r>
                      <w:rPr>
                        <w:w w:val="95"/>
                        <w:sz w:val="19"/>
                      </w:rPr>
                      <w:t>落，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不</w:t>
                    </w:r>
                    <w:r>
                      <w:rPr>
                        <w:w w:val="95"/>
                        <w:sz w:val="19"/>
                      </w:rPr>
                      <w:t>過這時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他</w:t>
                    </w:r>
                    <w:r>
                      <w:rPr>
                        <w:w w:val="95"/>
                        <w:sz w:val="19"/>
                      </w:rPr>
                      <w:t>可能沒有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察覺⾃⼰</w:t>
                    </w:r>
                    <w:r>
                      <w:rPr>
                        <w:w w:val="95"/>
                        <w:sz w:val="19"/>
                      </w:rPr>
                      <w:t>的問題，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⼼</w:t>
                    </w:r>
                    <w:r>
                      <w:rPr>
                        <w:w w:val="95"/>
                        <w:sz w:val="19"/>
                      </w:rPr>
                      <w:t>理狀態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也</w:t>
                    </w:r>
                    <w:r>
                      <w:rPr>
                        <w:w w:val="95"/>
                        <w:sz w:val="19"/>
                      </w:rPr>
                      <w:t>會想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就</w:t>
                    </w:r>
                    <w:r>
                      <w:rPr>
                        <w:w w:val="95"/>
                        <w:sz w:val="19"/>
                      </w:rPr>
                      <w:t>「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⾃⼰</w:t>
                    </w:r>
                    <w:r>
                      <w:rPr>
                        <w:w w:val="95"/>
                        <w:sz w:val="19"/>
                      </w:rPr>
                      <w:t>做」。辦學的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⼈</w:t>
                    </w:r>
                    <w:r>
                      <w:rPr>
                        <w:w w:val="95"/>
                        <w:sz w:val="19"/>
                      </w:rPr>
                      <w:t>可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以</w:t>
                    </w:r>
                    <w:r>
                      <w:rPr>
                        <w:w w:val="95"/>
                        <w:sz w:val="19"/>
                      </w:rPr>
                      <w:t>適時跟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他</w:t>
                    </w:r>
                    <w:r>
                      <w:rPr>
                        <w:w w:val="95"/>
                        <w:sz w:val="19"/>
                      </w:rPr>
                      <w:t>討論，透過陪伴、適當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介⼊</w:t>
                    </w:r>
                    <w:r>
                      <w:rPr>
                        <w:w w:val="95"/>
                        <w:sz w:val="19"/>
                      </w:rPr>
                      <w:t>，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就</w:t>
                    </w:r>
                    <w:r>
                      <w:rPr>
                        <w:w w:val="95"/>
                        <w:sz w:val="19"/>
                      </w:rPr>
                      <w:t>有可能負轉正。因此很難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⽤</w:t>
                    </w:r>
                    <w:r>
                      <w:rPr>
                        <w:w w:val="95"/>
                        <w:sz w:val="19"/>
                      </w:rPr>
                      <w:t>量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化</w:t>
                    </w:r>
                    <w:r>
                      <w:rPr>
                        <w:w w:val="95"/>
                        <w:sz w:val="19"/>
                      </w:rPr>
                      <w:t>評估。但會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⾮</w:t>
                    </w:r>
                    <w:r>
                      <w:rPr>
                        <w:w w:val="95"/>
                        <w:sz w:val="19"/>
                      </w:rPr>
                      <w:t>常關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乎</w:t>
                    </w:r>
                    <w:r>
                      <w:rPr>
                        <w:w w:val="95"/>
                        <w:sz w:val="19"/>
                      </w:rPr>
                      <w:t>辦學</w:t>
                    </w: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者</w:t>
                    </w:r>
                    <w:r>
                      <w:rPr>
                        <w:w w:val="95"/>
                        <w:sz w:val="19"/>
                      </w:rPr>
                      <w:t>、陪伴</w:t>
                    </w:r>
                    <w:r>
                      <w:rPr>
                        <w:rFonts w:ascii="Microsoft YaHei" w:eastAsia="Microsoft YaHei" w:hint="eastAsia"/>
                        <w:sz w:val="19"/>
                      </w:rPr>
                      <w:t>者</w:t>
                    </w:r>
                    <w:r>
                      <w:rPr>
                        <w:sz w:val="19"/>
                      </w:rPr>
                      <w:t>的敏感度。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56.127441pt;margin-top:-39.342323pt;width:626.8pt;height:26.15pt;mso-position-horizontal-relative:page;mso-position-vertical-relative:paragraph;z-index:15743488" coordorigin="19123,-787" coordsize="12536,523">
            <v:rect style="position:absolute;left:19164;top:-306;width:12494;height:42" filled="true" fillcolor="#000000" stroked="false">
              <v:fill opacity="7969f" type="solid"/>
            </v:rect>
            <v:rect style="position:absolute;left:19122;top:-787;width:12536;height:481" filled="true" fillcolor="#ff9e1b" stroked="false">
              <v:fill type="solid"/>
            </v:rect>
            <v:shape style="position:absolute;left:25207;top:-645;width:397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Microsoft YaHei" w:eastAsia="Microsoft YaHei" w:hint="eastAsia"/>
                        <w:sz w:val="19"/>
                      </w:rPr>
                      <w:t>對</w:t>
                    </w:r>
                    <w:r>
                      <w:rPr>
                        <w:sz w:val="19"/>
                      </w:rPr>
                      <w:t>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49.114624pt;margin-top:18.684pt;width:130.2pt;height:57.55pt;mso-position-horizontal-relative:page;mso-position-vertical-relative:paragraph;z-index:15744000" type="#_x0000_t202" filled="true" fillcolor="#17b9bd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426"/>
                    <w:rPr>
                      <w:rFonts w:ascii="Microsoft Sans Serif" w:eastAsia="Microsoft Sans Serif"/>
                    </w:rPr>
                  </w:pPr>
                  <w:r>
                    <w:rPr>
                      <w:w w:val="95"/>
                    </w:rPr>
                    <w:t>是正向的，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且</w:t>
                  </w:r>
                  <w:r>
                    <w:rPr>
                      <w:rFonts w:ascii="Microsoft Sans Serif" w:eastAsia="Microsoft Sans Serif"/>
                      <w:w w:val="95"/>
                    </w:rPr>
                    <w:t>1+1&gt;2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18.947449pt;margin-top:18.684pt;width:128.1pt;height:56.5pt;mso-position-horizontal-relative:page;mso-position-vertical-relative:paragraph;z-index:15744512" type="#_x0000_t202" filled="true" fillcolor="#17b9bd" stroked="false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30"/>
                    <w:ind w:left="507"/>
                    <w:rPr>
                      <w:rFonts w:ascii="Microsoft YaHei" w:eastAsia="Microsoft YaHei" w:hint="eastAsia"/>
                    </w:rPr>
                  </w:pPr>
                  <w:r>
                    <w:rPr/>
                    <w:t>發</w:t>
                  </w:r>
                  <w:r>
                    <w:rPr>
                      <w:rFonts w:ascii="Microsoft YaHei" w:eastAsia="Microsoft YaHei" w:hint="eastAsia"/>
                    </w:rPr>
                    <w:t>⽣</w:t>
                  </w:r>
                  <w:r>
                    <w:rPr/>
                    <w:t>在學</w:t>
                  </w:r>
                  <w:r>
                    <w:rPr>
                      <w:rFonts w:ascii="Microsoft YaHei" w:eastAsia="Microsoft YaHei" w:hint="eastAsia"/>
                    </w:rPr>
                    <w:t>習者⾝上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07.686035pt;margin-top:-140.23494pt;width:163.4pt;height:115.05pt;mso-position-horizontal-relative:page;mso-position-vertical-relative:paragraph;z-index:-15846912" type="#_x0000_t202" filled="true" fillcolor="#ffde1f" stroked="false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165" w:lineRule="auto"/>
                    <w:ind w:left="123" w:right="131"/>
                    <w:jc w:val="center"/>
                  </w:pPr>
                  <w:r>
                    <w:rPr>
                      <w:w w:val="95"/>
                    </w:rPr>
                    <w:t>體制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內</w:t>
                  </w:r>
                  <w:r>
                    <w:rPr>
                      <w:w w:val="95"/>
                    </w:rPr>
                    <w:t>是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⽼</w:t>
                  </w:r>
                  <w:r>
                    <w:rPr>
                      <w:w w:val="95"/>
                    </w:rPr>
                    <w:t>師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主</w:t>
                  </w:r>
                  <w:r>
                    <w:rPr>
                      <w:w w:val="95"/>
                    </w:rPr>
                    <w:t>講，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專</w:t>
                  </w:r>
                  <w:r>
                    <w:rPr>
                      <w:w w:val="95"/>
                    </w:rPr>
                    <w:t>家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主</w:t>
                  </w:r>
                  <w:r>
                    <w:rPr>
                      <w:w w:val="95"/>
                    </w:rPr>
                    <w:t>宰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⼀</w:t>
                  </w:r>
                  <w:r>
                    <w:rPr>
                      <w:w w:val="95"/>
                    </w:rPr>
                    <w:t>切，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但學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⽣</w:t>
                  </w:r>
                  <w:r>
                    <w:rPr>
                      <w:w w:val="95"/>
                    </w:rPr>
                    <w:t>應該可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以⾃主</w:t>
                  </w:r>
                  <w:r>
                    <w:rPr>
                      <w:w w:val="95"/>
                    </w:rPr>
                    <w:t>，擁有組課的權</w:t>
                  </w:r>
                </w:p>
                <w:p>
                  <w:pPr>
                    <w:pStyle w:val="BodyText"/>
                    <w:spacing w:line="165" w:lineRule="auto"/>
                    <w:ind w:left="123" w:right="131"/>
                    <w:jc w:val="center"/>
                  </w:pPr>
                  <w:r>
                    <w:rPr>
                      <w:rFonts w:ascii="Microsoft YaHei" w:eastAsia="Microsoft YaHei" w:hint="eastAsia"/>
                      <w:w w:val="95"/>
                    </w:rPr>
                    <w:t>⼒</w:t>
                  </w:r>
                  <w:r>
                    <w:rPr>
                      <w:w w:val="95"/>
                    </w:rPr>
                    <w:t>，那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如</w:t>
                  </w:r>
                  <w:r>
                    <w:rPr>
                      <w:w w:val="95"/>
                    </w:rPr>
                    <w:t>果是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⼤⼈</w:t>
                  </w:r>
                  <w:r>
                    <w:rPr>
                      <w:w w:val="95"/>
                    </w:rPr>
                    <w:t>，想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要</w:t>
                  </w:r>
                  <w:r>
                    <w:rPr>
                      <w:w w:val="95"/>
                    </w:rPr>
                    <w:t>學東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⻄</w:t>
                  </w:r>
                  <w:r>
                    <w:rPr>
                      <w:w w:val="95"/>
                    </w:rPr>
                    <w:t>，本來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就</w:t>
                  </w:r>
                  <w:r>
                    <w:rPr>
                      <w:w w:val="95"/>
                    </w:rPr>
                    <w:t>有基本能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⼒</w:t>
                  </w:r>
                  <w:r>
                    <w:rPr>
                      <w:w w:val="95"/>
                    </w:rPr>
                    <w:t>，但學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⽣</w:t>
                  </w:r>
                  <w:r>
                    <w:rPr>
                      <w:w w:val="95"/>
                    </w:rPr>
                    <w:t>是未成年，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rFonts w:ascii="Microsoft YaHei" w:eastAsia="Microsoft YaHei" w:hint="eastAsia"/>
                    </w:rPr>
                    <w:t>要</w:t>
                  </w:r>
                  <w:r>
                    <w:rPr/>
                    <w:t>賦</w:t>
                  </w:r>
                  <w:r>
                    <w:rPr>
                      <w:rFonts w:ascii="Microsoft YaHei" w:eastAsia="Microsoft YaHei" w:hint="eastAsia"/>
                    </w:rPr>
                    <w:t>予</w:t>
                  </w:r>
                  <w:r>
                    <w:rPr/>
                    <w:t>權</w:t>
                  </w:r>
                  <w:r>
                    <w:rPr>
                      <w:rFonts w:ascii="Microsoft YaHei" w:eastAsia="Microsoft YaHei" w:hint="eastAsia"/>
                    </w:rPr>
                    <w:t>⼒</w:t>
                  </w:r>
                  <w:r>
                    <w:rPr/>
                    <w:t>時，</w:t>
                  </w:r>
                  <w:r>
                    <w:rPr>
                      <w:rFonts w:ascii="Microsoft YaHei" w:eastAsia="Microsoft YaHei" w:hint="eastAsia"/>
                    </w:rPr>
                    <w:t>要</w:t>
                  </w:r>
                  <w:r>
                    <w:rPr/>
                    <w:t>學</w:t>
                  </w:r>
                  <w:r>
                    <w:rPr>
                      <w:rFonts w:ascii="Microsoft YaHei" w:eastAsia="Microsoft YaHei" w:hint="eastAsia"/>
                    </w:rPr>
                    <w:t>如</w:t>
                  </w:r>
                  <w:r>
                    <w:rPr/>
                    <w:t>何評估？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324.150269pt;margin-top:18.684pt;width:130.2pt;height:58.55pt;mso-position-horizontal-relative:page;mso-position-vertical-relative:paragraph;z-index:15745536" type="#_x0000_t202" filled="true" fillcolor="#17b9bd" stroked="false">
            <v:textbox inset="0,0,0,0">
              <w:txbxContent>
                <w:p>
                  <w:pPr>
                    <w:pStyle w:val="BodyText"/>
                    <w:spacing w:line="295" w:lineRule="exact" w:before="120"/>
                    <w:ind w:left="68" w:right="149"/>
                    <w:jc w:val="center"/>
                  </w:pPr>
                  <w:r>
                    <w:rPr>
                      <w:w w:val="95"/>
                    </w:rPr>
                    <w:t>會想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要</w:t>
                  </w:r>
                  <w:r>
                    <w:rPr>
                      <w:w w:val="95"/>
                    </w:rPr>
                    <w:t>持續參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加</w:t>
                  </w:r>
                  <w:r>
                    <w:rPr>
                      <w:w w:val="95"/>
                    </w:rPr>
                    <w:t>的意願，因為</w:t>
                  </w:r>
                </w:p>
                <w:p>
                  <w:pPr>
                    <w:pStyle w:val="BodyText"/>
                    <w:spacing w:line="240" w:lineRule="exact"/>
                    <w:ind w:left="68" w:right="149"/>
                    <w:jc w:val="center"/>
                  </w:pPr>
                  <w:r>
                    <w:rPr>
                      <w:rFonts w:ascii="Microsoft YaHei" w:eastAsia="Microsoft YaHei" w:hint="eastAsia"/>
                      <w:w w:val="95"/>
                    </w:rPr>
                    <w:t>⽐</w:t>
                  </w:r>
                  <w:r>
                    <w:rPr>
                      <w:w w:val="95"/>
                    </w:rPr>
                    <w:t>起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⾃⼰</w:t>
                  </w:r>
                  <w:r>
                    <w:rPr>
                      <w:w w:val="95"/>
                    </w:rPr>
                    <w:t>學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習</w:t>
                  </w:r>
                  <w:r>
                    <w:rPr>
                      <w:w w:val="95"/>
                    </w:rPr>
                    <w:t>，有更多益處。</w:t>
                  </w:r>
                </w:p>
                <w:p>
                  <w:pPr>
                    <w:pStyle w:val="BodyText"/>
                    <w:spacing w:line="295" w:lineRule="exact"/>
                    <w:ind w:left="68" w:right="149"/>
                    <w:jc w:val="center"/>
                  </w:pPr>
                  <w:r>
                    <w:rPr/>
                    <w:t>（樂趣、成</w:t>
                  </w:r>
                  <w:r>
                    <w:rPr>
                      <w:rFonts w:ascii="Microsoft YaHei" w:eastAsia="Microsoft YaHei" w:hint="eastAsia"/>
                    </w:rPr>
                    <w:t>就</w:t>
                  </w:r>
                  <w:r>
                    <w:rPr/>
                    <w:t>感）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179.868652pt;margin-top:18.684pt;width:130.2pt;height:58.55pt;mso-position-horizontal-relative:page;mso-position-vertical-relative:paragraph;z-index:15746048" type="#_x0000_t202" filled="true" fillcolor="#17b9bd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199" w:lineRule="auto"/>
                    <w:ind w:left="1071" w:right="118" w:hanging="1036"/>
                  </w:pPr>
                  <w:r>
                    <w:rPr>
                      <w:w w:val="95"/>
                    </w:rPr>
                    <w:t>重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⽤</w:t>
                  </w:r>
                  <w:r>
                    <w:rPr>
                      <w:w w:val="95"/>
                    </w:rPr>
                    <w:t>別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⼈</w:t>
                  </w:r>
                  <w:r>
                    <w:rPr>
                      <w:w w:val="95"/>
                    </w:rPr>
                    <w:t>：因為別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⼈</w:t>
                  </w:r>
                  <w:r>
                    <w:rPr>
                      <w:w w:val="95"/>
                    </w:rPr>
                    <w:t>的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觀</w:t>
                  </w:r>
                  <w:r>
                    <w:rPr>
                      <w:w w:val="95"/>
                    </w:rPr>
                    <w:t>點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⽽</w:t>
                  </w:r>
                  <w:r>
                    <w:rPr/>
                    <w:t>受益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037.155151pt;margin-top:18.684pt;width:130.2pt;height:58.55pt;mso-position-horizontal-relative:page;mso-position-vertical-relative:paragraph;z-index:15746560" type="#_x0000_t202" filled="true" fillcolor="#17b9bd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199" w:lineRule="auto"/>
                    <w:ind w:left="1071" w:right="212" w:hanging="941"/>
                  </w:pPr>
                  <w:r>
                    <w:rPr>
                      <w:w w:val="95"/>
                    </w:rPr>
                    <w:t>因為理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解他⼈</w:t>
                  </w:r>
                  <w:r>
                    <w:rPr>
                      <w:w w:val="95"/>
                    </w:rPr>
                    <w:t>，團隊感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覺</w:t>
                  </w:r>
                  <w:r>
                    <w:rPr>
                      <w:w w:val="95"/>
                    </w:rPr>
                    <w:t>增</w:t>
                  </w:r>
                  <w:r>
                    <w:rPr/>
                    <w:t>強。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891.544495pt;margin-top:18.684pt;width:130.2pt;height:58.55pt;mso-position-horizontal-relative:page;mso-position-vertical-relative:paragraph;z-index:15747072" type="#_x0000_t202" filled="true" fillcolor="#17b9bd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199" w:lineRule="auto"/>
                    <w:ind w:left="972" w:right="123" w:hanging="941"/>
                  </w:pPr>
                  <w:r>
                    <w:rPr>
                      <w:rFonts w:ascii="Microsoft YaHei" w:eastAsia="Microsoft YaHei" w:hint="eastAsia"/>
                      <w:w w:val="95"/>
                    </w:rPr>
                    <w:t>視⾓</w:t>
                  </w:r>
                  <w:r>
                    <w:rPr>
                      <w:w w:val="95"/>
                    </w:rPr>
                    <w:t>、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⾓</w:t>
                  </w:r>
                  <w:r>
                    <w:rPr>
                      <w:w w:val="95"/>
                    </w:rPr>
                    <w:t>度增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加</w:t>
                  </w:r>
                  <w:r>
                    <w:rPr>
                      <w:w w:val="95"/>
                    </w:rPr>
                    <w:t>：看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⾒⾃⼰</w:t>
                  </w:r>
                  <w:r>
                    <w:rPr>
                      <w:w w:val="95"/>
                    </w:rPr>
                    <w:t>的</w:t>
                  </w:r>
                  <w:r>
                    <w:rPr/>
                    <w:t>盲點。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41.579041pt;margin-top:18.684pt;width:68pt;height:58.55pt;mso-position-horizontal-relative:page;mso-position-vertical-relative:paragraph;z-index:15747584" type="#_x0000_t202" filled="true" fillcolor="#2fe161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12" w:lineRule="exact"/>
                    <w:ind w:right="81"/>
                    <w:jc w:val="center"/>
                  </w:pPr>
                  <w:r>
                    <w:rPr>
                      <w:w w:val="99"/>
                    </w:rPr>
                    <w:t>３</w:t>
                  </w:r>
                </w:p>
                <w:p>
                  <w:pPr>
                    <w:pStyle w:val="BodyText"/>
                    <w:spacing w:line="318" w:lineRule="exact"/>
                    <w:ind w:left="239" w:right="320"/>
                    <w:jc w:val="center"/>
                  </w:pPr>
                  <w:r>
                    <w:rPr/>
                    <w:t>定</w:t>
                  </w:r>
                  <w:r>
                    <w:rPr>
                      <w:rFonts w:ascii="Microsoft YaHei" w:eastAsia="Microsoft YaHei" w:hint="eastAsia"/>
                    </w:rPr>
                    <w:t>義共</w:t>
                  </w:r>
                  <w:r>
                    <w:rPr/>
                    <w:t>振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282.045898pt;margin-top:-138.405289pt;width:157.15pt;height:80.650pt;mso-position-horizontal-relative:page;mso-position-vertical-relative:paragraph;z-index:15748608" type="#_x0000_t202" filled="true" fillcolor="#ffde1f" stroked="false">
            <v:textbox inset="0,0,0,0">
              <w:txbxContent>
                <w:p>
                  <w:pPr>
                    <w:pStyle w:val="BodyText"/>
                    <w:spacing w:line="165" w:lineRule="auto" w:before="51"/>
                    <w:ind w:left="113" w:right="204"/>
                    <w:jc w:val="center"/>
                  </w:pPr>
                  <w:r>
                    <w:rPr>
                      <w:rFonts w:ascii="Microsoft YaHei" w:eastAsia="Microsoft YaHei" w:hint="eastAsia"/>
                    </w:rPr>
                    <w:t>如</w:t>
                  </w:r>
                  <w:r>
                    <w:rPr/>
                    <w:t>此，</w:t>
                  </w:r>
                  <w:r>
                    <w:rPr>
                      <w:rFonts w:ascii="Microsoft YaHei" w:eastAsia="Microsoft YaHei" w:hint="eastAsia"/>
                    </w:rPr>
                    <w:t>如</w:t>
                  </w:r>
                  <w:r>
                    <w:rPr/>
                    <w:t>何做</w:t>
                  </w:r>
                  <w:r>
                    <w:rPr>
                      <w:rFonts w:ascii="Microsoft YaHei" w:eastAsia="Microsoft YaHei" w:hint="eastAsia"/>
                    </w:rPr>
                    <w:t>共</w:t>
                  </w:r>
                  <w:r>
                    <w:rPr/>
                    <w:t>振</w:t>
                  </w:r>
                  <w:r>
                    <w:rPr>
                      <w:rFonts w:ascii="Microsoft YaHei" w:eastAsia="Microsoft YaHei" w:hint="eastAsia"/>
                    </w:rPr>
                    <w:t>失</w:t>
                  </w:r>
                  <w:r>
                    <w:rPr/>
                    <w:t>敗的原因分</w:t>
                  </w:r>
                  <w:r>
                    <w:rPr>
                      <w:w w:val="95"/>
                    </w:rPr>
                    <w:t>析，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就</w:t>
                  </w:r>
                  <w:r>
                    <w:rPr>
                      <w:w w:val="95"/>
                    </w:rPr>
                    <w:t>算沒有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共</w:t>
                  </w:r>
                  <w:r>
                    <w:rPr>
                      <w:w w:val="95"/>
                    </w:rPr>
                    <w:t>振，我們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也</w:t>
                  </w:r>
                  <w:r>
                    <w:rPr>
                      <w:w w:val="95"/>
                    </w:rPr>
                    <w:t>可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以</w:t>
                  </w:r>
                  <w:r>
                    <w:rPr>
                      <w:w w:val="95"/>
                    </w:rPr>
                    <w:t>去談在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其中⼩</w:t>
                  </w:r>
                  <w:r>
                    <w:rPr>
                      <w:w w:val="95"/>
                    </w:rPr>
                    <w:t>朋友的所學，只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要</w:t>
                  </w:r>
                  <w:r>
                    <w:rPr>
                      <w:w w:val="95"/>
                    </w:rPr>
                    <w:t>有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群</w:t>
                  </w:r>
                  <w:r>
                    <w:rPr>
                      <w:w w:val="95"/>
                    </w:rPr>
                    <w:t>學，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就</w:t>
                  </w:r>
                  <w:r>
                    <w:rPr>
                      <w:w w:val="95"/>
                    </w:rPr>
                    <w:t>會有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共</w:t>
                  </w:r>
                  <w:r>
                    <w:rPr>
                      <w:w w:val="95"/>
                    </w:rPr>
                    <w:t>振，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就</w:t>
                  </w:r>
                  <w:r>
                    <w:rPr>
                      <w:w w:val="95"/>
                    </w:rPr>
                    <w:t>有成效。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如</w:t>
                  </w:r>
                  <w:r>
                    <w:rPr>
                      <w:w w:val="95"/>
                    </w:rPr>
                    <w:t>此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也</w:t>
                  </w:r>
                  <w:r>
                    <w:rPr>
                      <w:w w:val="95"/>
                    </w:rPr>
                    <w:t>可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以</w:t>
                  </w:r>
                  <w:r>
                    <w:rPr>
                      <w:w w:val="95"/>
                    </w:rPr>
                    <w:t>形成論述，那究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竟要如</w:t>
                  </w:r>
                  <w:r>
                    <w:rPr>
                      <w:w w:val="95"/>
                    </w:rPr>
                    <w:t>何定</w:t>
                  </w:r>
                  <w:r>
                    <w:rPr>
                      <w:rFonts w:ascii="Microsoft YaHei" w:eastAsia="Microsoft YaHei" w:hint="eastAsia"/>
                    </w:rPr>
                    <w:t>義共</w:t>
                  </w:r>
                  <w:r>
                    <w:rPr/>
                    <w:t>振？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781.765015pt;margin-top:-140.23494pt;width:163.4pt;height:116.6pt;mso-position-horizontal-relative:page;mso-position-vertical-relative:paragraph;z-index:15749120" type="#_x0000_t202" filled="true" fillcolor="#ffde1f" stroked="false">
            <v:textbox inset="0,0,0,0">
              <w:txbxContent>
                <w:p>
                  <w:pPr>
                    <w:pStyle w:val="BodyText"/>
                    <w:spacing w:line="165" w:lineRule="auto" w:before="51"/>
                    <w:ind w:left="81" w:right="172"/>
                    <w:jc w:val="both"/>
                    <w:rPr>
                      <w:rFonts w:ascii="Microsoft YaHei" w:eastAsia="Microsoft YaHei" w:hint="eastAsia"/>
                    </w:rPr>
                  </w:pPr>
                  <w:r>
                    <w:rPr>
                      <w:w w:val="95"/>
                    </w:rPr>
                    <w:t>體制外（機構）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亦</w:t>
                  </w:r>
                  <w:r>
                    <w:rPr>
                      <w:w w:val="95"/>
                    </w:rPr>
                    <w:t>有同樣提問，雖有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共</w:t>
                  </w:r>
                  <w:r>
                    <w:rPr>
                      <w:w w:val="95"/>
                    </w:rPr>
                    <w:t>同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⽅</w:t>
                  </w:r>
                  <w:r>
                    <w:rPr>
                      <w:w w:val="95"/>
                    </w:rPr>
                    <w:t>向，有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共</w:t>
                  </w:r>
                  <w:r>
                    <w:rPr>
                      <w:w w:val="95"/>
                    </w:rPr>
                    <w:t>同的評估。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以</w:t>
                  </w:r>
                  <w:r>
                    <w:rPr>
                      <w:w w:val="95"/>
                    </w:rPr>
                    <w:t>社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⼤</w:t>
                  </w:r>
                  <w:r>
                    <w:rPr>
                      <w:w w:val="95"/>
                    </w:rPr>
                    <w:t>來說，都是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⼤⼈</w:t>
                  </w:r>
                  <w:r>
                    <w:rPr>
                      <w:w w:val="95"/>
                    </w:rPr>
                    <w:t>，但到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了⼩</w:t>
                  </w:r>
                  <w:r>
                    <w:rPr>
                      <w:w w:val="95"/>
                    </w:rPr>
                    <w:t>孩，是完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全</w:t>
                  </w:r>
                  <w:r>
                    <w:rPr>
                      <w:w w:val="95"/>
                    </w:rPr>
                    <w:t>給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予⾃由</w:t>
                  </w:r>
                  <w:r>
                    <w:rPr>
                      <w:w w:val="95"/>
                    </w:rPr>
                    <w:t>嗎？還是在特定架構去讓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他</w:t>
                  </w:r>
                  <w:r>
                    <w:rPr>
                      <w:w w:val="95"/>
                    </w:rPr>
                    <w:t>們發揮？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如</w:t>
                  </w:r>
                  <w:r>
                    <w:rPr>
                      <w:w w:val="95"/>
                    </w:rPr>
                    <w:t>此評量跟評鑑似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乎就不⽤</w:t>
                  </w:r>
                  <w:r>
                    <w:rPr>
                      <w:w w:val="95"/>
                    </w:rPr>
                    <w:t>那麼嚴謹，因為我們相信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仍</w:t>
                  </w:r>
                  <w:r>
                    <w:rPr>
                      <w:w w:val="95"/>
                    </w:rPr>
                    <w:t>有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⾃主</w:t>
                  </w:r>
                  <w:r>
                    <w:rPr>
                      <w:w w:val="95"/>
                    </w:rPr>
                    <w:t>學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習</w:t>
                  </w:r>
                  <w:r>
                    <w:rPr>
                      <w:w w:val="95"/>
                    </w:rPr>
                    <w:t>的機會跟歷程。但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若</w:t>
                  </w:r>
                  <w:r>
                    <w:rPr>
                      <w:w w:val="95"/>
                    </w:rPr>
                    <w:t>類推到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全</w:t>
                  </w:r>
                  <w:r>
                    <w:rPr>
                      <w:w w:val="95"/>
                    </w:rPr>
                    <w:t>部學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習</w:t>
                  </w:r>
                  <w:r>
                    <w:rPr>
                      <w:w w:val="95"/>
                    </w:rPr>
                    <w:t>、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⾃主</w:t>
                  </w:r>
                  <w:r>
                    <w:rPr>
                      <w:w w:val="95"/>
                    </w:rPr>
                    <w:t>決定，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就全</w:t>
                  </w:r>
                  <w:r>
                    <w:rPr>
                      <w:w w:val="95"/>
                    </w:rPr>
                    <w:t>部是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由</w:t>
                  </w:r>
                  <w:r>
                    <w:rPr>
                      <w:w w:val="95"/>
                    </w:rPr>
                    <w:t>學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⽣⾃⼰</w:t>
                  </w:r>
                </w:p>
                <w:p>
                  <w:pPr>
                    <w:pStyle w:val="BodyText"/>
                    <w:spacing w:line="217" w:lineRule="exact"/>
                    <w:ind w:left="40" w:right="131"/>
                    <w:jc w:val="center"/>
                  </w:pPr>
                  <w:r>
                    <w:rPr>
                      <w:w w:val="95"/>
                    </w:rPr>
                    <w:t>決定嗎？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40.010742pt;margin-top:-140.23494pt;width:61.2pt;height:57.8pt;mso-position-horizontal-relative:page;mso-position-vertical-relative:paragraph;z-index:-15842304" type="#_x0000_t202" filled="true" fillcolor="#2fe161" stroked="false">
            <v:textbox inset="0,0,0,0">
              <w:txbxContent>
                <w:p>
                  <w:pPr>
                    <w:pStyle w:val="BodyText"/>
                    <w:spacing w:line="212" w:lineRule="exact" w:before="50"/>
                    <w:ind w:right="81"/>
                    <w:jc w:val="center"/>
                  </w:pPr>
                  <w:r>
                    <w:rPr>
                      <w:w w:val="99"/>
                    </w:rPr>
                    <w:t>１</w:t>
                  </w:r>
                </w:p>
                <w:p>
                  <w:pPr>
                    <w:pStyle w:val="BodyText"/>
                    <w:spacing w:line="165" w:lineRule="auto" w:before="46"/>
                    <w:ind w:left="99" w:right="180"/>
                    <w:jc w:val="both"/>
                  </w:pPr>
                  <w:r>
                    <w:rPr>
                      <w:rFonts w:ascii="Microsoft YaHei" w:eastAsia="Microsoft YaHei" w:hint="eastAsia"/>
                      <w:spacing w:val="-3"/>
                    </w:rPr>
                    <w:t>如</w:t>
                  </w:r>
                  <w:r>
                    <w:rPr>
                      <w:spacing w:val="-3"/>
                    </w:rPr>
                    <w:t>何訂定賦</w:t>
                  </w:r>
                  <w:r>
                    <w:rPr>
                      <w:rFonts w:ascii="Microsoft YaHei" w:eastAsia="Microsoft YaHei" w:hint="eastAsia"/>
                      <w:spacing w:val="-3"/>
                    </w:rPr>
                    <w:t>予</w:t>
                  </w:r>
                  <w:r>
                    <w:rPr>
                      <w:spacing w:val="-3"/>
                    </w:rPr>
                    <w:t>學</w:t>
                  </w:r>
                  <w:r>
                    <w:rPr>
                      <w:rFonts w:ascii="Microsoft YaHei" w:eastAsia="Microsoft YaHei" w:hint="eastAsia"/>
                      <w:spacing w:val="-2"/>
                    </w:rPr>
                    <w:t>⽣</w:t>
                  </w:r>
                  <w:r>
                    <w:rPr>
                      <w:spacing w:val="-2"/>
                    </w:rPr>
                    <w:t>權</w:t>
                  </w:r>
                  <w:r>
                    <w:rPr>
                      <w:rFonts w:ascii="Microsoft YaHei" w:eastAsia="Microsoft YaHei" w:hint="eastAsia"/>
                      <w:spacing w:val="-2"/>
                    </w:rPr>
                    <w:t>⼒</w:t>
                  </w:r>
                  <w:r>
                    <w:rPr/>
                    <w:t>的多</w:t>
                  </w:r>
                  <w:r>
                    <w:rPr>
                      <w:rFonts w:ascii="Microsoft YaHei" w:eastAsia="Microsoft YaHei" w:hint="eastAsia"/>
                    </w:rPr>
                    <w:t>寡</w:t>
                  </w:r>
                  <w:r>
                    <w:rPr/>
                    <w:t>？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58.218506pt;margin-top:-138.405289pt;width:313.7pt;height:86.8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23"/>
                    <w:gridCol w:w="91"/>
                    <w:gridCol w:w="91"/>
                    <w:gridCol w:w="3267"/>
                  </w:tblGrid>
                  <w:tr>
                    <w:trPr>
                      <w:trHeight w:val="1735" w:hRule="atLeast"/>
                    </w:trPr>
                    <w:tc>
                      <w:tcPr>
                        <w:tcW w:w="2823" w:type="dxa"/>
                        <w:shd w:val="clear" w:color="auto" w:fill="17B9BD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auto" w:before="124"/>
                          <w:ind w:left="73" w:right="11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在學校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端</w:t>
                        </w:r>
                        <w:r>
                          <w:rPr>
                            <w:w w:val="95"/>
                            <w:sz w:val="19"/>
                          </w:rPr>
                          <w:t>，有評鑑機制，學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⽣</w:t>
                        </w:r>
                        <w:r>
                          <w:rPr>
                            <w:w w:val="95"/>
                            <w:sz w:val="19"/>
                          </w:rPr>
                          <w:t>做完評量後，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⽼</w:t>
                        </w:r>
                        <w:r>
                          <w:rPr>
                            <w:w w:val="95"/>
                            <w:sz w:val="19"/>
                          </w:rPr>
                          <w:t>師針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對</w:t>
                        </w:r>
                        <w:r>
                          <w:rPr>
                            <w:w w:val="95"/>
                            <w:sz w:val="19"/>
                          </w:rPr>
                          <w:t>學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⽣</w:t>
                        </w:r>
                        <w:r>
                          <w:rPr>
                            <w:w w:val="95"/>
                            <w:sz w:val="19"/>
                          </w:rPr>
                          <w:t>評量的結果還需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要</w:t>
                        </w:r>
                        <w:r>
                          <w:rPr>
                            <w:w w:val="95"/>
                            <w:sz w:val="19"/>
                          </w:rPr>
                          <w:t>做相關的回饋機制，</w:t>
                        </w:r>
                        <w:r>
                          <w:rPr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但針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對</w:t>
                        </w:r>
                        <w:r>
                          <w:rPr>
                            <w:w w:val="95"/>
                            <w:sz w:val="19"/>
                          </w:rPr>
                          <w:t>「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群</w:t>
                        </w:r>
                        <w:r>
                          <w:rPr>
                            <w:w w:val="95"/>
                            <w:sz w:val="19"/>
                          </w:rPr>
                          <w:t>學」，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要如</w:t>
                        </w:r>
                        <w:r>
                          <w:rPr>
                            <w:w w:val="95"/>
                            <w:sz w:val="19"/>
                          </w:rPr>
                          <w:t>何評估？</w:t>
                        </w:r>
                      </w:p>
                    </w:tc>
                    <w:tc>
                      <w:tcPr>
                        <w:tcW w:w="91" w:type="dxa"/>
                        <w:tcBorders>
                          <w:right w:val="single" w:sz="48" w:space="0" w:color="FFFFFF"/>
                        </w:tcBorders>
                        <w:shd w:val="clear" w:color="auto" w:fill="17B9B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" w:type="dxa"/>
                        <w:tcBorders>
                          <w:left w:val="single" w:sz="48" w:space="0" w:color="FFFFFF"/>
                        </w:tcBorders>
                        <w:shd w:val="clear" w:color="auto" w:fill="FFDE1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7" w:type="dxa"/>
                        <w:shd w:val="clear" w:color="auto" w:fill="FFDE1F"/>
                      </w:tcPr>
                      <w:p>
                        <w:pPr>
                          <w:pStyle w:val="TableParagraph"/>
                          <w:spacing w:line="165" w:lineRule="auto" w:before="114"/>
                          <w:ind w:left="82" w:right="171"/>
                          <w:jc w:val="both"/>
                          <w:rPr>
                            <w:rFonts w:ascii="Microsoft YaHei" w:eastAsia="Microsoft YaHei" w:hint="eastAsia"/>
                            <w:sz w:val="19"/>
                          </w:rPr>
                        </w:pP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⼩</w:t>
                        </w:r>
                        <w:r>
                          <w:rPr>
                            <w:w w:val="95"/>
                            <w:sz w:val="19"/>
                          </w:rPr>
                          <w:t>孩聚在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⼀</w:t>
                        </w:r>
                        <w:r>
                          <w:rPr>
                            <w:w w:val="95"/>
                            <w:sz w:val="19"/>
                          </w:rPr>
                          <w:t>起，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共</w:t>
                        </w:r>
                        <w:r>
                          <w:rPr>
                            <w:w w:val="95"/>
                            <w:sz w:val="19"/>
                          </w:rPr>
                          <w:t>振可能可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以</w:t>
                        </w:r>
                        <w:r>
                          <w:rPr>
                            <w:w w:val="95"/>
                            <w:sz w:val="19"/>
                          </w:rPr>
                          <w:t>是建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⽴共</w:t>
                        </w:r>
                        <w:r>
                          <w:rPr>
                            <w:w w:val="95"/>
                            <w:sz w:val="19"/>
                          </w:rPr>
                          <w:t>同情感、信任感；另外，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開</w:t>
                        </w:r>
                        <w:r>
                          <w:rPr>
                            <w:w w:val="95"/>
                            <w:sz w:val="19"/>
                          </w:rPr>
                          <w:t>始可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以</w:t>
                        </w:r>
                        <w:r>
                          <w:rPr>
                            <w:w w:val="95"/>
                            <w:sz w:val="19"/>
                          </w:rPr>
                          <w:t>有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些⼈</w:t>
                        </w:r>
                        <w:r>
                          <w:rPr>
                            <w:w w:val="95"/>
                            <w:sz w:val="19"/>
                          </w:rPr>
                          <w:t>提出想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要</w:t>
                        </w:r>
                        <w:r>
                          <w:rPr>
                            <w:w w:val="95"/>
                            <w:sz w:val="19"/>
                          </w:rPr>
                          <w:t>做的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事</w:t>
                        </w:r>
                        <w:r>
                          <w:rPr>
                            <w:w w:val="95"/>
                            <w:sz w:val="19"/>
                          </w:rPr>
                          <w:t>情，在這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其中</w:t>
                        </w:r>
                      </w:p>
                      <w:p>
                        <w:pPr>
                          <w:pStyle w:val="TableParagraph"/>
                          <w:spacing w:line="165" w:lineRule="auto"/>
                          <w:ind w:left="82" w:right="1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⾓⾊</w:t>
                        </w:r>
                        <w:r>
                          <w:rPr>
                            <w:w w:val="95"/>
                            <w:sz w:val="19"/>
                          </w:rPr>
                          <w:t>、分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⼯</w:t>
                        </w:r>
                        <w:r>
                          <w:rPr>
                            <w:w w:val="95"/>
                            <w:sz w:val="19"/>
                          </w:rPr>
                          <w:t>、承擔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不⼀</w:t>
                        </w:r>
                        <w:r>
                          <w:rPr>
                            <w:w w:val="95"/>
                            <w:sz w:val="19"/>
                          </w:rPr>
                          <w:t>定相同，在此階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段</w:t>
                        </w:r>
                        <w:r>
                          <w:rPr>
                            <w:w w:val="95"/>
                            <w:sz w:val="19"/>
                          </w:rPr>
                          <w:t>，團體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如</w:t>
                        </w:r>
                        <w:r>
                          <w:rPr>
                            <w:w w:val="95"/>
                            <w:sz w:val="19"/>
                          </w:rPr>
                          <w:t>何成型？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不</w:t>
                        </w:r>
                        <w:r>
                          <w:rPr>
                            <w:w w:val="95"/>
                            <w:sz w:val="19"/>
                          </w:rPr>
                          <w:t>同的學</w:t>
                        </w:r>
                        <w:r>
                          <w:rPr>
                            <w:rFonts w:ascii="Microsoft YaHei" w:eastAsia="Microsoft YaHei" w:hint="eastAsia"/>
                            <w:w w:val="95"/>
                            <w:sz w:val="19"/>
                          </w:rPr>
                          <w:t>習者</w:t>
                        </w:r>
                        <w:r>
                          <w:rPr>
                            <w:sz w:val="19"/>
                          </w:rPr>
                          <w:t>需</w:t>
                        </w:r>
                        <w:r>
                          <w:rPr>
                            <w:rFonts w:ascii="Microsoft YaHei" w:eastAsia="Microsoft YaHei" w:hint="eastAsia"/>
                            <w:sz w:val="19"/>
                          </w:rPr>
                          <w:t>要</w:t>
                        </w:r>
                        <w:r>
                          <w:rPr>
                            <w:sz w:val="19"/>
                          </w:rPr>
                          <w:t>磨合的時</w:t>
                        </w:r>
                        <w:r>
                          <w:rPr>
                            <w:rFonts w:ascii="Microsoft YaHei" w:eastAsia="Microsoft YaHei" w:hint="eastAsia"/>
                            <w:sz w:val="19"/>
                          </w:rPr>
                          <w:t>間</w:t>
                        </w:r>
                        <w:r>
                          <w:rPr>
                            <w:sz w:val="19"/>
                          </w:rPr>
                          <w:t>可能</w:t>
                        </w:r>
                        <w:r>
                          <w:rPr>
                            <w:rFonts w:ascii="Microsoft YaHei" w:eastAsia="Microsoft YaHei" w:hint="eastAsia"/>
                            <w:sz w:val="19"/>
                          </w:rPr>
                          <w:t>不</w:t>
                        </w:r>
                        <w:r>
                          <w:rPr>
                            <w:sz w:val="19"/>
                          </w:rPr>
                          <w:t>同。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（</w:t>
      </w:r>
      <w:r>
        <w:rPr>
          <w:rFonts w:ascii="Microsoft YaHei" w:eastAsia="Microsoft YaHei" w:hint="eastAsia"/>
          <w:w w:val="95"/>
        </w:rPr>
        <w:t>實</w:t>
      </w:r>
      <w:r>
        <w:rPr>
          <w:w w:val="95"/>
        </w:rPr>
        <w:t>驗時</w:t>
      </w:r>
      <w:r>
        <w:rPr>
          <w:rFonts w:ascii="Microsoft YaHei" w:eastAsia="Microsoft YaHei" w:hint="eastAsia"/>
          <w:w w:val="95"/>
        </w:rPr>
        <w:t>間較⻑</w:t>
      </w:r>
      <w:r>
        <w:rPr>
          <w:w w:val="95"/>
        </w:rPr>
        <w:t>，</w:t>
      </w:r>
      <w:r>
        <w:rPr>
          <w:spacing w:val="-88"/>
          <w:w w:val="95"/>
        </w:rPr>
        <w:t> </w:t>
      </w:r>
      <w:r>
        <w:rPr>
          <w:w w:val="95"/>
        </w:rPr>
        <w:t>無法在本次討論</w:t>
      </w:r>
      <w:r>
        <w:rPr>
          <w:rFonts w:ascii="Microsoft YaHei" w:eastAsia="Microsoft YaHei" w:hint="eastAsia"/>
          <w:w w:val="95"/>
        </w:rPr>
        <w:t>中</w:t>
      </w:r>
      <w:r>
        <w:rPr>
          <w:w w:val="95"/>
        </w:rPr>
        <w:t>深</w:t>
      </w:r>
      <w:r>
        <w:rPr>
          <w:rFonts w:ascii="Microsoft YaHei" w:eastAsia="Microsoft YaHei" w:hint="eastAsia"/>
          <w:w w:val="95"/>
        </w:rPr>
        <w:t>⼊</w:t>
      </w:r>
      <w:r>
        <w:rPr>
          <w:w w:val="95"/>
        </w:rPr>
        <w:t>討論結果。）</w:t>
      </w:r>
    </w:p>
    <w:p>
      <w:pPr>
        <w:spacing w:after="0" w:line="165" w:lineRule="auto"/>
        <w:jc w:val="both"/>
        <w:sectPr>
          <w:type w:val="continuous"/>
          <w:pgSz w:w="31660" w:h="10200" w:orient="landscape"/>
          <w:pgMar w:top="0" w:bottom="0" w:left="160" w:right="0"/>
          <w:cols w:num="2" w:equalWidth="0">
            <w:col w:w="2416" w:space="959"/>
            <w:col w:w="2812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01pt;width:1582.916299pt;height:509.167924pt;mso-position-horizontal-relative:page;mso-position-vertical-relative:page;z-index:-15851008" filled="true" fillcolor="#f0f0f0" stroked="false">
            <v:fill type="solid"/>
            <w10:wrap type="none"/>
          </v:rect>
        </w:pict>
      </w:r>
      <w:r>
        <w:rPr/>
        <w:pict>
          <v:shape style="position:absolute;margin-left:69.004295pt;margin-top:37.638706pt;width:.1pt;height:.1pt;mso-position-horizontal-relative:page;mso-position-vertical-relative:page;z-index:15741440" coordorigin="1380,753" coordsize="0,0" path="m1380,753e" filled="false" stroked="true" strokeweight=".52276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295.921265pt;margin-top:479.893402pt;width:66.95pt;height:29.3pt;mso-position-horizontal-relative:page;mso-position-vertical-relative:page;z-index:15742976" coordorigin="25918,9598" coordsize="1339,586">
            <v:rect style="position:absolute;left:27214;top:9639;width:42;height:544" filled="true" fillcolor="#000000" stroked="false">
              <v:fill opacity="7969f" type="solid"/>
            </v:rect>
            <v:rect style="position:absolute;left:25918;top:9597;width:1297;height:586" filled="true" fillcolor="#ff9e1b" stroked="false">
              <v:fill type="solid"/>
            </v:rect>
            <v:shape style="position:absolute;left:25918;top:9597;width:1339;height:586" type="#_x0000_t202" filled="false" stroked="false">
              <v:textbox inset="0,0,0,0">
                <w:txbxContent>
                  <w:p>
                    <w:pPr>
                      <w:spacing w:line="212" w:lineRule="exact" w:before="50"/>
                      <w:ind w:left="2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「紀錄」</w:t>
                    </w:r>
                  </w:p>
                  <w:p>
                    <w:pPr>
                      <w:spacing w:line="318" w:lineRule="exact" w:before="0"/>
                      <w:ind w:left="17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Microsoft YaHei" w:eastAsia="Microsoft YaHei" w:hint="eastAsia"/>
                        <w:w w:val="95"/>
                        <w:sz w:val="19"/>
                      </w:rPr>
                      <w:t>⾮</w:t>
                    </w:r>
                    <w:r>
                      <w:rPr>
                        <w:w w:val="95"/>
                        <w:sz w:val="19"/>
                      </w:rPr>
                      <w:t>「評量」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.85315pt;margin-top:302.155090pt;width:117.1pt;height:32.4500pt;mso-position-horizontal-relative:page;mso-position-vertical-relative:page;z-index:15748096" type="#_x0000_t202" filled="true" fillcolor="#ff9e1b" stroked="false">
            <v:textbox inset="0,0,0,0">
              <w:txbxContent>
                <w:p>
                  <w:pPr>
                    <w:pStyle w:val="BodyText"/>
                    <w:spacing w:line="165" w:lineRule="auto" w:before="56"/>
                    <w:ind w:left="88" w:right="180"/>
                  </w:pPr>
                  <w:r>
                    <w:rPr>
                      <w:rFonts w:ascii="Microsoft YaHei" w:eastAsia="Microsoft YaHei" w:hint="eastAsia"/>
                      <w:w w:val="95"/>
                    </w:rPr>
                    <w:t>共</w:t>
                  </w:r>
                  <w:r>
                    <w:rPr>
                      <w:w w:val="95"/>
                    </w:rPr>
                    <w:t>振是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⼩</w:t>
                  </w:r>
                  <w:r>
                    <w:rPr>
                      <w:w w:val="95"/>
                    </w:rPr>
                    <w:t>孩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之間共</w:t>
                  </w:r>
                  <w:r>
                    <w:rPr>
                      <w:w w:val="95"/>
                    </w:rPr>
                    <w:t>振嗎？</w:t>
                  </w:r>
                  <w:r>
                    <w:rPr>
                      <w:spacing w:val="-88"/>
                      <w:w w:val="95"/>
                    </w:rPr>
                    <w:t> </w:t>
                  </w:r>
                  <w:r>
                    <w:rPr>
                      <w:w w:val="95"/>
                    </w:rPr>
                    <w:t>還是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⼤⼈</w:t>
                  </w:r>
                  <w:r>
                    <w:rPr>
                      <w:w w:val="95"/>
                    </w:rPr>
                    <w:t>跟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⼩</w:t>
                  </w:r>
                  <w:r>
                    <w:rPr>
                      <w:w w:val="95"/>
                    </w:rPr>
                    <w:t>孩的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共</w:t>
                  </w:r>
                  <w:r>
                    <w:rPr>
                      <w:w w:val="95"/>
                    </w:rPr>
                    <w:t>振？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41" w:lineRule="exact"/>
        <w:ind w:left="12218"/>
        <w:rPr>
          <w:sz w:val="4"/>
        </w:rPr>
      </w:pPr>
      <w:r>
        <w:rPr>
          <w:position w:val="0"/>
          <w:sz w:val="4"/>
        </w:rPr>
        <w:pict>
          <v:group style="width:130.2pt;height:2.1pt;mso-position-horizontal-relative:char;mso-position-vertical-relative:line" coordorigin="0,0" coordsize="2604,42">
            <v:rect style="position:absolute;left:0;top:0;width:2604;height:42" filled="true" fillcolor="#000000" stroked="false">
              <v:fill opacity="7969f"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534.783142pt;margin-top:15.45756pt;width:162.1pt;height:50.2pt;mso-position-horizontal-relative:page;mso-position-vertical-relative:paragraph;z-index:-15718400;mso-wrap-distance-left:0;mso-wrap-distance-right:0" type="#_x0000_t202" filled="true" fillcolor="#2fe161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line="212" w:lineRule="exact"/>
                    <w:ind w:right="81"/>
                    <w:jc w:val="center"/>
                  </w:pPr>
                  <w:r>
                    <w:rPr>
                      <w:w w:val="99"/>
                    </w:rPr>
                    <w:t>４</w:t>
                  </w:r>
                </w:p>
                <w:p>
                  <w:pPr>
                    <w:pStyle w:val="BodyText"/>
                    <w:spacing w:line="318" w:lineRule="exact"/>
                    <w:ind w:left="230" w:right="311"/>
                    <w:jc w:val="center"/>
                  </w:pPr>
                  <w:r>
                    <w:rPr>
                      <w:rFonts w:ascii="Microsoft YaHei" w:eastAsia="Microsoft YaHei" w:hint="eastAsia"/>
                    </w:rPr>
                    <w:t>如</w:t>
                  </w:r>
                  <w:r>
                    <w:rPr/>
                    <w:t>何</w:t>
                  </w:r>
                  <w:r>
                    <w:rPr>
                      <w:rFonts w:ascii="Microsoft YaHei" w:eastAsia="Microsoft YaHei" w:hint="eastAsia"/>
                    </w:rPr>
                    <w:t>察覺</w:t>
                  </w:r>
                  <w:r>
                    <w:rPr/>
                    <w:t>負能量、增強正能量？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725.590454pt;margin-top:16.503078pt;width:153.7pt;height:49.15pt;mso-position-horizontal-relative:page;mso-position-vertical-relative:paragraph;z-index:-15717888;mso-wrap-distance-left:0;mso-wrap-distance-right:0" type="#_x0000_t202" filled="true" fillcolor="#ffde1f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165" w:lineRule="auto"/>
                    <w:ind w:left="836" w:right="165" w:hanging="753"/>
                  </w:pPr>
                  <w:r>
                    <w:rPr>
                      <w:w w:val="95"/>
                    </w:rPr>
                    <w:t>幾次課程的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觀察</w:t>
                  </w:r>
                  <w:r>
                    <w:rPr>
                      <w:w w:val="95"/>
                    </w:rPr>
                    <w:t>員，便是在做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⾃⼰</w:t>
                  </w:r>
                  <w:r>
                    <w:rPr/>
                    <w:t>跟</w:t>
                  </w:r>
                  <w:r>
                    <w:rPr>
                      <w:rFonts w:ascii="Microsoft YaHei" w:eastAsia="Microsoft YaHei" w:hint="eastAsia"/>
                    </w:rPr>
                    <w:t>對他⼈</w:t>
                  </w:r>
                  <w:r>
                    <w:rPr/>
                    <w:t>的評估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91.544495pt;margin-top:16.503078pt;width:153.2pt;height:49.15pt;mso-position-horizontal-relative:page;mso-position-vertical-relative:paragraph;z-index:-15717376;mso-wrap-distance-left:0;mso-wrap-distance-right:0" type="#_x0000_t202" filled="true" fillcolor="#ffde1f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199" w:lineRule="auto"/>
                    <w:ind w:left="1296" w:right="258" w:hanging="1130"/>
                  </w:pPr>
                  <w:r>
                    <w:rPr>
                      <w:w w:val="95"/>
                    </w:rPr>
                    <w:t>是否可能有指標或表格來評鑑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群</w:t>
                  </w:r>
                  <w:r>
                    <w:rPr/>
                    <w:t>學？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324.150269pt;margin-top:16.503078pt;width:150.050pt;height:60.15pt;mso-position-horizontal-relative:page;mso-position-vertical-relative:paragraph;z-index:-15716864;mso-wrap-distance-left:0;mso-wrap-distance-right:0" type="#_x0000_t202" filled="true" fillcolor="#17b9bd" stroked="false">
            <v:textbox inset="0,0,0,0">
              <w:txbxContent>
                <w:p>
                  <w:pPr>
                    <w:pStyle w:val="BodyText"/>
                    <w:spacing w:line="165" w:lineRule="auto" w:before="88"/>
                    <w:ind w:left="988" w:right="1069"/>
                  </w:pPr>
                  <w:r>
                    <w:rPr>
                      <w:spacing w:val="-3"/>
                    </w:rPr>
                    <w:t>總結</w:t>
                  </w:r>
                  <w:r>
                    <w:rPr>
                      <w:rFonts w:ascii="Microsoft YaHei" w:eastAsia="Microsoft YaHei" w:hint="eastAsia"/>
                      <w:spacing w:val="-3"/>
                    </w:rPr>
                    <w:t>性</w:t>
                  </w:r>
                  <w:r>
                    <w:rPr>
                      <w:spacing w:val="-2"/>
                    </w:rPr>
                    <w:t>評量</w:t>
                  </w:r>
                  <w:r>
                    <w:rPr>
                      <w:spacing w:val="-3"/>
                    </w:rPr>
                    <w:t>形成</w:t>
                  </w:r>
                  <w:r>
                    <w:rPr>
                      <w:rFonts w:ascii="Microsoft YaHei" w:eastAsia="Microsoft YaHei" w:hint="eastAsia"/>
                      <w:spacing w:val="-3"/>
                    </w:rPr>
                    <w:t>性</w:t>
                  </w:r>
                  <w:r>
                    <w:rPr>
                      <w:spacing w:val="-2"/>
                    </w:rPr>
                    <w:t>評量</w:t>
                  </w:r>
                </w:p>
                <w:p>
                  <w:pPr>
                    <w:pStyle w:val="BodyText"/>
                    <w:spacing w:line="165" w:lineRule="auto"/>
                    <w:ind w:left="141" w:right="222" w:firstLine="188"/>
                  </w:pPr>
                  <w:r>
                    <w:rPr/>
                    <w:t>是「我為</w:t>
                  </w:r>
                  <w:r>
                    <w:rPr>
                      <w:rFonts w:ascii="Microsoft YaHei" w:eastAsia="Microsoft YaHei" w:hint="eastAsia"/>
                    </w:rPr>
                    <w:t>⼈⼈</w:t>
                  </w:r>
                  <w:r>
                    <w:rPr/>
                    <w:t>」的部分增多</w:t>
                  </w:r>
                  <w:r>
                    <w:rPr>
                      <w:w w:val="95"/>
                    </w:rPr>
                    <w:t>還是「</w:t>
                  </w:r>
                  <w:r>
                    <w:rPr>
                      <w:rFonts w:ascii="Microsoft YaHei" w:eastAsia="Microsoft YaHei" w:hint="eastAsia"/>
                      <w:w w:val="95"/>
                    </w:rPr>
                    <w:t>⼈⼈</w:t>
                  </w:r>
                  <w:r>
                    <w:rPr>
                      <w:w w:val="95"/>
                    </w:rPr>
                    <w:t>為我」的部分增多？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31660" w:h="10200" w:orient="landscape"/>
      <w:pgMar w:top="0" w:bottom="0" w:left="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UI Gothic">
    <w:altName w:val="MS UI Gothic"/>
    <w:charset w:val="1"/>
    <w:family w:val="swiss"/>
    <w:pitch w:val="variable"/>
  </w:font>
  <w:font w:name="Microsoft JhengHei UI">
    <w:altName w:val="Microsoft JhengHei UI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Microsoft YaHei">
    <w:altName w:val="Microsoft YaHei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19"/>
      <w:szCs w:val="19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25"/>
      <w:ind w:left="117" w:right="38" w:hanging="1130"/>
      <w:outlineLvl w:val="1"/>
    </w:pPr>
    <w:rPr>
      <w:rFonts w:ascii="SimSun" w:hAnsi="SimSun" w:eastAsia="SimSun" w:cs="SimSun"/>
      <w:sz w:val="37"/>
      <w:szCs w:val="37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黃鈴諭</dc:creator>
  <dc:title>開門辦教育落花生-1C</dc:title>
  <dcterms:created xsi:type="dcterms:W3CDTF">2022-12-23T08:51:57Z</dcterms:created>
  <dcterms:modified xsi:type="dcterms:W3CDTF">2022-12-23T08:51:57Z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Conceptboard-PDF-Exporter</vt:lpwstr>
  </property>
  <property fmtid="{D5CDD505-2E9C-101B-9397-08002B2CF9AE}" pid="4" name="LastSaved">
    <vt:filetime>2022-12-23T00:00:00Z</vt:filetime>
  </property>
</Properties>
</file>